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2670C" w14:textId="2BE379CA" w:rsidR="008C6B2B" w:rsidRDefault="00EF3438" w:rsidP="00A27BE1">
      <w:pPr>
        <w:pStyle w:val="NoSpacing"/>
        <w:rPr>
          <w:rFonts w:ascii="Arial" w:hAnsi="Arial" w:cs="Arial"/>
          <w:lang w:val="sv-SE"/>
        </w:rPr>
      </w:pPr>
      <w:r>
        <w:rPr>
          <w:noProof/>
        </w:rPr>
        <w:drawing>
          <wp:anchor distT="0" distB="0" distL="114300" distR="114300" simplePos="0" relativeHeight="251659269" behindDoc="1" locked="0" layoutInCell="1" allowOverlap="1" wp14:anchorId="2D6C1ABE" wp14:editId="47119399">
            <wp:simplePos x="0" y="0"/>
            <wp:positionH relativeFrom="margin">
              <wp:align>left</wp:align>
            </wp:positionH>
            <wp:positionV relativeFrom="paragraph">
              <wp:posOffset>0</wp:posOffset>
            </wp:positionV>
            <wp:extent cx="3230880" cy="2792730"/>
            <wp:effectExtent l="0" t="0" r="7620" b="7620"/>
            <wp:wrapTight wrapText="bothSides">
              <wp:wrapPolygon edited="0">
                <wp:start x="0" y="0"/>
                <wp:lineTo x="0" y="21512"/>
                <wp:lineTo x="21524" y="21512"/>
                <wp:lineTo x="21524" y="0"/>
                <wp:lineTo x="0"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12">
                              <a14:imgEffect>
                                <a14:artisticPlasticWrap/>
                              </a14:imgEffect>
                            </a14:imgLayer>
                          </a14:imgProps>
                        </a:ext>
                        <a:ext uri="{28A0092B-C50C-407E-A947-70E740481C1C}">
                          <a14:useLocalDpi xmlns:a14="http://schemas.microsoft.com/office/drawing/2010/main" val="0"/>
                        </a:ext>
                      </a:extLst>
                    </a:blip>
                    <a:stretch>
                      <a:fillRect/>
                    </a:stretch>
                  </pic:blipFill>
                  <pic:spPr>
                    <a:xfrm>
                      <a:off x="0" y="0"/>
                      <a:ext cx="3230880" cy="2792730"/>
                    </a:xfrm>
                    <a:prstGeom prst="rect">
                      <a:avLst/>
                    </a:prstGeom>
                  </pic:spPr>
                </pic:pic>
              </a:graphicData>
            </a:graphic>
            <wp14:sizeRelH relativeFrom="margin">
              <wp14:pctWidth>0</wp14:pctWidth>
            </wp14:sizeRelH>
            <wp14:sizeRelV relativeFrom="margin">
              <wp14:pctHeight>0</wp14:pctHeight>
            </wp14:sizeRelV>
          </wp:anchor>
        </w:drawing>
      </w:r>
    </w:p>
    <w:p w14:paraId="4FA3D63D" w14:textId="75407A38" w:rsidR="00071598" w:rsidRDefault="00A27BE1" w:rsidP="008F7B78">
      <w:pPr>
        <w:pStyle w:val="Title"/>
        <w:rPr>
          <w:sz w:val="36"/>
          <w:szCs w:val="36"/>
          <w:lang w:val="sv-SE"/>
        </w:rPr>
      </w:pPr>
      <w:r>
        <w:rPr>
          <w:noProof/>
        </w:rPr>
        <mc:AlternateContent>
          <mc:Choice Requires="wps">
            <w:drawing>
              <wp:anchor distT="0" distB="0" distL="114300" distR="114300" simplePos="0" relativeHeight="251662341" behindDoc="0" locked="0" layoutInCell="1" allowOverlap="1" wp14:anchorId="3A91898F" wp14:editId="0F107908">
                <wp:simplePos x="0" y="0"/>
                <wp:positionH relativeFrom="margin">
                  <wp:posOffset>3080470</wp:posOffset>
                </wp:positionH>
                <wp:positionV relativeFrom="paragraph">
                  <wp:posOffset>42802</wp:posOffset>
                </wp:positionV>
                <wp:extent cx="3931920" cy="571500"/>
                <wp:effectExtent l="0" t="0" r="0" b="0"/>
                <wp:wrapNone/>
                <wp:docPr id="3" name="Textruta 3"/>
                <wp:cNvGraphicFramePr/>
                <a:graphic xmlns:a="http://schemas.openxmlformats.org/drawingml/2006/main">
                  <a:graphicData uri="http://schemas.microsoft.com/office/word/2010/wordprocessingShape">
                    <wps:wsp>
                      <wps:cNvSpPr txBox="1"/>
                      <wps:spPr>
                        <a:xfrm>
                          <a:off x="0" y="0"/>
                          <a:ext cx="3931920" cy="571500"/>
                        </a:xfrm>
                        <a:prstGeom prst="rect">
                          <a:avLst/>
                        </a:prstGeom>
                        <a:noFill/>
                        <a:ln w="6350">
                          <a:noFill/>
                        </a:ln>
                      </wps:spPr>
                      <wps:txbx>
                        <w:txbxContent>
                          <w:p w14:paraId="6861B653" w14:textId="1CF56A4A" w:rsidR="00B501BF" w:rsidRPr="00071598" w:rsidRDefault="00B501BF">
                            <w:pPr>
                              <w:rPr>
                                <w:sz w:val="44"/>
                                <w:szCs w:val="44"/>
                              </w:rPr>
                            </w:pPr>
                            <w:r w:rsidRPr="00071598">
                              <w:rPr>
                                <w:sz w:val="44"/>
                                <w:szCs w:val="44"/>
                              </w:rPr>
                              <w:t xml:space="preserve">Ergonomi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1898F" id="_x0000_t202" coordsize="21600,21600" o:spt="202" path="m,l,21600r21600,l21600,xe">
                <v:stroke joinstyle="miter"/>
                <v:path gradientshapeok="t" o:connecttype="rect"/>
              </v:shapetype>
              <v:shape id="Textruta 3" o:spid="_x0000_s1026" type="#_x0000_t202" style="position:absolute;margin-left:242.55pt;margin-top:3.35pt;width:309.6pt;height:45pt;z-index:251662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" filled="f" stroked="f" strokeweight=".5pt">
                <v:textbox>
                  <w:txbxContent>
                    <w:p w14:paraId="6861B653" w14:textId="1CF56A4A" w:rsidR="00B501BF" w:rsidRPr="00071598" w:rsidRDefault="00B501BF">
                      <w:pPr>
                        <w:rPr>
                          <w:sz w:val="44"/>
                          <w:szCs w:val="44"/>
                        </w:rPr>
                      </w:pPr>
                      <w:r w:rsidRPr="00071598">
                        <w:rPr>
                          <w:sz w:val="44"/>
                          <w:szCs w:val="44"/>
                        </w:rPr>
                        <w:t xml:space="preserve">Ergonomi </w:t>
                      </w:r>
                    </w:p>
                  </w:txbxContent>
                </v:textbox>
                <w10:wrap anchorx="margin"/>
              </v:shape>
            </w:pict>
          </mc:Fallback>
        </mc:AlternateContent>
      </w:r>
    </w:p>
    <w:p w14:paraId="5E22695E" w14:textId="225E9126" w:rsidR="00071598" w:rsidRDefault="00071598" w:rsidP="008F7B78">
      <w:pPr>
        <w:pStyle w:val="Title"/>
        <w:rPr>
          <w:sz w:val="36"/>
          <w:szCs w:val="36"/>
          <w:lang w:val="sv-SE"/>
        </w:rPr>
      </w:pPr>
    </w:p>
    <w:p w14:paraId="1BB41770" w14:textId="2BD5174D" w:rsidR="00071598" w:rsidRDefault="00071598" w:rsidP="008F7B78">
      <w:pPr>
        <w:pStyle w:val="Title"/>
        <w:rPr>
          <w:sz w:val="36"/>
          <w:szCs w:val="36"/>
          <w:lang w:val="sv-SE"/>
        </w:rPr>
      </w:pPr>
    </w:p>
    <w:p w14:paraId="34D70951" w14:textId="53978D4B" w:rsidR="00071598" w:rsidRDefault="00071598" w:rsidP="008F7B78">
      <w:pPr>
        <w:pStyle w:val="Title"/>
        <w:rPr>
          <w:sz w:val="36"/>
          <w:szCs w:val="36"/>
          <w:lang w:val="sv-SE"/>
        </w:rPr>
      </w:pPr>
    </w:p>
    <w:p w14:paraId="1D56A656" w14:textId="50D3CBB1" w:rsidR="00071598" w:rsidRDefault="00071598" w:rsidP="008F7B78">
      <w:pPr>
        <w:pStyle w:val="Title"/>
        <w:rPr>
          <w:sz w:val="36"/>
          <w:szCs w:val="36"/>
          <w:lang w:val="sv-SE"/>
        </w:rPr>
      </w:pPr>
    </w:p>
    <w:p w14:paraId="1CCC8751" w14:textId="08522599" w:rsidR="00071598" w:rsidRDefault="00071598" w:rsidP="008F7B78">
      <w:pPr>
        <w:pStyle w:val="Title"/>
        <w:rPr>
          <w:sz w:val="36"/>
          <w:szCs w:val="36"/>
          <w:lang w:val="sv-SE"/>
        </w:rPr>
      </w:pPr>
    </w:p>
    <w:p w14:paraId="7C421E29" w14:textId="60B0742B" w:rsidR="00071598" w:rsidRDefault="00071598" w:rsidP="008F7B78">
      <w:pPr>
        <w:pStyle w:val="Title"/>
        <w:rPr>
          <w:sz w:val="36"/>
          <w:szCs w:val="36"/>
          <w:lang w:val="sv-SE"/>
        </w:rPr>
      </w:pPr>
    </w:p>
    <w:p w14:paraId="074575DB" w14:textId="1AA2702E" w:rsidR="00071598" w:rsidRDefault="00071598" w:rsidP="008F7B78">
      <w:pPr>
        <w:pStyle w:val="Title"/>
        <w:rPr>
          <w:sz w:val="36"/>
          <w:szCs w:val="36"/>
          <w:lang w:val="sv-SE"/>
        </w:rPr>
      </w:pPr>
    </w:p>
    <w:p w14:paraId="02D2495F" w14:textId="74E07594" w:rsidR="00071598" w:rsidRDefault="00071598" w:rsidP="008F7B78">
      <w:pPr>
        <w:pStyle w:val="Title"/>
        <w:rPr>
          <w:sz w:val="36"/>
          <w:szCs w:val="36"/>
          <w:lang w:val="sv-SE"/>
        </w:rPr>
      </w:pPr>
    </w:p>
    <w:p w14:paraId="5F569806" w14:textId="12978FE3" w:rsidR="00071598" w:rsidRDefault="00A27BE1" w:rsidP="008F7B78">
      <w:pPr>
        <w:pStyle w:val="Title"/>
        <w:rPr>
          <w:sz w:val="36"/>
          <w:szCs w:val="36"/>
          <w:lang w:val="sv-SE"/>
        </w:rPr>
      </w:pPr>
      <w:r>
        <w:rPr>
          <w:noProof/>
        </w:rPr>
        <mc:AlternateContent>
          <mc:Choice Requires="wps">
            <w:drawing>
              <wp:anchor distT="0" distB="0" distL="114300" distR="114300" simplePos="0" relativeHeight="251677701" behindDoc="0" locked="0" layoutInCell="1" allowOverlap="1" wp14:anchorId="7824A9C9" wp14:editId="2960BB49">
                <wp:simplePos x="0" y="0"/>
                <wp:positionH relativeFrom="margin">
                  <wp:posOffset>409506</wp:posOffset>
                </wp:positionH>
                <wp:positionV relativeFrom="paragraph">
                  <wp:posOffset>129352</wp:posOffset>
                </wp:positionV>
                <wp:extent cx="4230954" cy="202651"/>
                <wp:effectExtent l="0" t="0" r="0" b="6985"/>
                <wp:wrapNone/>
                <wp:docPr id="27" name="Textruta 27"/>
                <wp:cNvGraphicFramePr/>
                <a:graphic xmlns:a="http://schemas.openxmlformats.org/drawingml/2006/main">
                  <a:graphicData uri="http://schemas.microsoft.com/office/word/2010/wordprocessingShape">
                    <wps:wsp>
                      <wps:cNvSpPr txBox="1"/>
                      <wps:spPr>
                        <a:xfrm>
                          <a:off x="0" y="0"/>
                          <a:ext cx="4230954" cy="202651"/>
                        </a:xfrm>
                        <a:prstGeom prst="rect">
                          <a:avLst/>
                        </a:prstGeom>
                        <a:noFill/>
                        <a:ln w="6350">
                          <a:noFill/>
                        </a:ln>
                      </wps:spPr>
                      <wps:txbx>
                        <w:txbxContent>
                          <w:p w14:paraId="3D72A3C9" w14:textId="77777777" w:rsidR="00B03C80" w:rsidRPr="002F2476" w:rsidRDefault="00B03C80" w:rsidP="00B03C80">
                            <w:pPr>
                              <w:rPr>
                                <w:sz w:val="16"/>
                                <w:szCs w:val="16"/>
                                <w:lang w:val="sv-SE"/>
                              </w:rPr>
                            </w:pPr>
                            <w:r w:rsidRPr="002F2476">
                              <w:rPr>
                                <w:sz w:val="16"/>
                                <w:szCs w:val="16"/>
                                <w:lang w:val="sv-SE"/>
                              </w:rPr>
                              <w:t xml:space="preserve">Källa: Arbetsmiljöverket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4A9C9" id="Textruta 27" o:spid="_x0000_s1027" type="#_x0000_t202" style="position:absolute;margin-left:32.25pt;margin-top:10.2pt;width:333.15pt;height:15.95pt;z-index:2516777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" filled="f" stroked="f" strokeweight=".5pt">
                <v:textbox>
                  <w:txbxContent>
                    <w:p w14:paraId="3D72A3C9" w14:textId="77777777" w:rsidR="00B03C80" w:rsidRPr="002F2476" w:rsidRDefault="00B03C80" w:rsidP="00B03C80">
                      <w:pPr>
                        <w:rPr>
                          <w:sz w:val="16"/>
                          <w:szCs w:val="16"/>
                          <w:lang w:val="sv-SE"/>
                        </w:rPr>
                      </w:pPr>
                      <w:r w:rsidRPr="002F2476">
                        <w:rPr>
                          <w:sz w:val="16"/>
                          <w:szCs w:val="16"/>
                          <w:lang w:val="sv-SE"/>
                        </w:rPr>
                        <w:t xml:space="preserve">Källa: Arbetsmiljöverket  </w:t>
                      </w:r>
                    </w:p>
                  </w:txbxContent>
                </v:textbox>
                <w10:wrap anchorx="margin"/>
              </v:shape>
            </w:pict>
          </mc:Fallback>
        </mc:AlternateContent>
      </w:r>
    </w:p>
    <w:p w14:paraId="2FE06E84" w14:textId="184B0F53" w:rsidR="00071598" w:rsidRDefault="00071598" w:rsidP="008F7B78">
      <w:pPr>
        <w:pStyle w:val="Title"/>
        <w:rPr>
          <w:sz w:val="36"/>
          <w:szCs w:val="36"/>
          <w:lang w:val="sv-SE"/>
        </w:rPr>
      </w:pPr>
    </w:p>
    <w:p w14:paraId="2AF5B425" w14:textId="2FF49BDD" w:rsidR="003D7B02" w:rsidRPr="008F7B78" w:rsidRDefault="003D7B02" w:rsidP="008F7B78">
      <w:pPr>
        <w:pStyle w:val="Title"/>
        <w:rPr>
          <w:sz w:val="36"/>
          <w:szCs w:val="36"/>
          <w:lang w:val="sv-SE"/>
        </w:rPr>
      </w:pPr>
      <w:r w:rsidRPr="008F7B78">
        <w:rPr>
          <w:sz w:val="36"/>
          <w:szCs w:val="36"/>
          <w:lang w:val="sv-SE"/>
        </w:rPr>
        <w:t xml:space="preserve">Vad är </w:t>
      </w:r>
      <w:r w:rsidR="009A32F5">
        <w:rPr>
          <w:sz w:val="36"/>
          <w:szCs w:val="36"/>
          <w:lang w:val="sv-SE"/>
        </w:rPr>
        <w:t>E</w:t>
      </w:r>
      <w:r w:rsidR="00EA6FA4">
        <w:rPr>
          <w:sz w:val="36"/>
          <w:szCs w:val="36"/>
          <w:lang w:val="sv-SE"/>
        </w:rPr>
        <w:t>rgonomi</w:t>
      </w:r>
      <w:r w:rsidRPr="008F7B78">
        <w:rPr>
          <w:sz w:val="36"/>
          <w:szCs w:val="36"/>
          <w:lang w:val="sv-SE"/>
        </w:rPr>
        <w:t xml:space="preserve">? </w:t>
      </w:r>
    </w:p>
    <w:p w14:paraId="2DEA513A" w14:textId="651B39C3" w:rsidR="001B3CD1" w:rsidRDefault="001B3CD1" w:rsidP="001B3CD1">
      <w:pPr>
        <w:pStyle w:val="Heading2"/>
        <w:numPr>
          <w:ilvl w:val="0"/>
          <w:numId w:val="0"/>
        </w:numPr>
        <w:rPr>
          <w:rFonts w:asciiTheme="minorHAnsi" w:eastAsiaTheme="minorHAnsi" w:hAnsiTheme="minorHAnsi" w:cs="Book Antiqua"/>
          <w:color w:val="000000"/>
          <w:sz w:val="18"/>
          <w:szCs w:val="18"/>
          <w:lang w:val="sv-SE"/>
        </w:rPr>
      </w:pPr>
      <w:r w:rsidRPr="00823686">
        <w:rPr>
          <w:rFonts w:asciiTheme="minorHAnsi" w:eastAsiaTheme="minorHAnsi" w:hAnsiTheme="minorHAnsi" w:cs="Book Antiqua"/>
          <w:color w:val="000000"/>
          <w:sz w:val="18"/>
          <w:szCs w:val="18"/>
          <w:lang w:val="sv-SE"/>
        </w:rPr>
        <w:t xml:space="preserve">Ergonomi innebär att anpassa arbetet </w:t>
      </w:r>
      <w:r w:rsidR="005D613D">
        <w:rPr>
          <w:rFonts w:asciiTheme="minorHAnsi" w:eastAsiaTheme="minorHAnsi" w:hAnsiTheme="minorHAnsi" w:cs="Book Antiqua"/>
          <w:color w:val="000000"/>
          <w:sz w:val="18"/>
          <w:szCs w:val="18"/>
          <w:lang w:val="sv-SE"/>
        </w:rPr>
        <w:t xml:space="preserve">och arbetsförhållandena </w:t>
      </w:r>
      <w:r w:rsidRPr="00823686">
        <w:rPr>
          <w:rFonts w:asciiTheme="minorHAnsi" w:eastAsiaTheme="minorHAnsi" w:hAnsiTheme="minorHAnsi" w:cs="Book Antiqua"/>
          <w:color w:val="000000"/>
          <w:sz w:val="18"/>
          <w:szCs w:val="18"/>
          <w:lang w:val="sv-SE"/>
        </w:rPr>
        <w:t xml:space="preserve">till människan för att förebygga risker för ohälsa och olycksfall. </w:t>
      </w:r>
      <w:r w:rsidR="00780BC9">
        <w:rPr>
          <w:rFonts w:asciiTheme="minorHAnsi" w:eastAsiaTheme="minorHAnsi" w:hAnsiTheme="minorHAnsi" w:cs="Book Antiqua"/>
          <w:color w:val="000000"/>
          <w:sz w:val="18"/>
          <w:szCs w:val="18"/>
          <w:lang w:val="sv-SE"/>
        </w:rPr>
        <w:t>Grundläggande handlar det om hur</w:t>
      </w:r>
      <w:r w:rsidRPr="00823686">
        <w:rPr>
          <w:rFonts w:asciiTheme="minorHAnsi" w:eastAsiaTheme="minorHAnsi" w:hAnsiTheme="minorHAnsi" w:cs="Book Antiqua"/>
          <w:color w:val="000000"/>
          <w:sz w:val="18"/>
          <w:szCs w:val="18"/>
          <w:lang w:val="sv-SE"/>
        </w:rPr>
        <w:t xml:space="preserve"> pl</w:t>
      </w:r>
      <w:r w:rsidR="008B431B" w:rsidRPr="00823686">
        <w:rPr>
          <w:rFonts w:asciiTheme="minorHAnsi" w:eastAsiaTheme="minorHAnsi" w:hAnsiTheme="minorHAnsi" w:cs="Book Antiqua"/>
          <w:color w:val="000000"/>
          <w:sz w:val="18"/>
          <w:szCs w:val="18"/>
          <w:lang w:val="sv-SE"/>
        </w:rPr>
        <w:t>anering</w:t>
      </w:r>
      <w:r w:rsidRPr="00823686">
        <w:rPr>
          <w:rFonts w:asciiTheme="minorHAnsi" w:eastAsiaTheme="minorHAnsi" w:hAnsiTheme="minorHAnsi" w:cs="Book Antiqua"/>
          <w:color w:val="000000"/>
          <w:sz w:val="18"/>
          <w:szCs w:val="18"/>
          <w:lang w:val="sv-SE"/>
        </w:rPr>
        <w:t xml:space="preserve"> och organiser</w:t>
      </w:r>
      <w:r w:rsidR="008B431B" w:rsidRPr="00823686">
        <w:rPr>
          <w:rFonts w:asciiTheme="minorHAnsi" w:eastAsiaTheme="minorHAnsi" w:hAnsiTheme="minorHAnsi" w:cs="Book Antiqua"/>
          <w:color w:val="000000"/>
          <w:sz w:val="18"/>
          <w:szCs w:val="18"/>
          <w:lang w:val="sv-SE"/>
        </w:rPr>
        <w:t>ing av</w:t>
      </w:r>
      <w:r w:rsidRPr="00823686">
        <w:rPr>
          <w:rFonts w:asciiTheme="minorHAnsi" w:eastAsiaTheme="minorHAnsi" w:hAnsiTheme="minorHAnsi" w:cs="Book Antiqua"/>
          <w:color w:val="000000"/>
          <w:sz w:val="18"/>
          <w:szCs w:val="18"/>
          <w:lang w:val="sv-SE"/>
        </w:rPr>
        <w:t xml:space="preserve"> arbetet</w:t>
      </w:r>
      <w:r w:rsidR="008B431B" w:rsidRPr="00823686">
        <w:rPr>
          <w:rFonts w:asciiTheme="minorHAnsi" w:eastAsiaTheme="minorHAnsi" w:hAnsiTheme="minorHAnsi" w:cs="Book Antiqua"/>
          <w:color w:val="000000"/>
          <w:sz w:val="18"/>
          <w:szCs w:val="18"/>
          <w:lang w:val="sv-SE"/>
        </w:rPr>
        <w:t xml:space="preserve"> sker</w:t>
      </w:r>
      <w:r w:rsidRPr="00823686">
        <w:rPr>
          <w:rFonts w:asciiTheme="minorHAnsi" w:eastAsiaTheme="minorHAnsi" w:hAnsiTheme="minorHAnsi" w:cs="Book Antiqua"/>
          <w:color w:val="000000"/>
          <w:sz w:val="18"/>
          <w:szCs w:val="18"/>
          <w:lang w:val="sv-SE"/>
        </w:rPr>
        <w:t xml:space="preserve"> – </w:t>
      </w:r>
      <w:r w:rsidR="00780BC9">
        <w:rPr>
          <w:rFonts w:asciiTheme="minorHAnsi" w:eastAsiaTheme="minorHAnsi" w:hAnsiTheme="minorHAnsi" w:cs="Book Antiqua"/>
          <w:color w:val="000000"/>
          <w:sz w:val="18"/>
          <w:szCs w:val="18"/>
          <w:lang w:val="sv-SE"/>
        </w:rPr>
        <w:t xml:space="preserve">att </w:t>
      </w:r>
      <w:r w:rsidR="008B431B" w:rsidRPr="00823686">
        <w:rPr>
          <w:rFonts w:asciiTheme="minorHAnsi" w:eastAsiaTheme="minorHAnsi" w:hAnsiTheme="minorHAnsi" w:cs="Book Antiqua"/>
          <w:color w:val="000000"/>
          <w:sz w:val="18"/>
          <w:szCs w:val="18"/>
          <w:lang w:val="sv-SE"/>
        </w:rPr>
        <w:t>se</w:t>
      </w:r>
      <w:r w:rsidRPr="00823686">
        <w:rPr>
          <w:rFonts w:asciiTheme="minorHAnsi" w:eastAsiaTheme="minorHAnsi" w:hAnsiTheme="minorHAnsi" w:cs="Book Antiqua"/>
          <w:color w:val="000000"/>
          <w:sz w:val="18"/>
          <w:szCs w:val="18"/>
          <w:lang w:val="sv-SE"/>
        </w:rPr>
        <w:t xml:space="preserve"> helheten</w:t>
      </w:r>
      <w:r w:rsidR="00A778CC">
        <w:rPr>
          <w:rFonts w:asciiTheme="minorHAnsi" w:eastAsiaTheme="minorHAnsi" w:hAnsiTheme="minorHAnsi" w:cs="Book Antiqua"/>
          <w:color w:val="000000"/>
          <w:sz w:val="18"/>
          <w:szCs w:val="18"/>
          <w:lang w:val="sv-SE"/>
        </w:rPr>
        <w:t>!</w:t>
      </w:r>
    </w:p>
    <w:p w14:paraId="23CAC3DE" w14:textId="68FAB8A1" w:rsidR="00071598" w:rsidRDefault="00071598" w:rsidP="00071598">
      <w:pPr>
        <w:rPr>
          <w:lang w:val="sv-SE"/>
        </w:rPr>
      </w:pPr>
      <w:r>
        <w:rPr>
          <w:noProof/>
        </w:rPr>
        <w:drawing>
          <wp:anchor distT="0" distB="0" distL="114300" distR="114300" simplePos="0" relativeHeight="251661317" behindDoc="1" locked="0" layoutInCell="1" allowOverlap="1" wp14:anchorId="627293F3" wp14:editId="7589F0AC">
            <wp:simplePos x="0" y="0"/>
            <wp:positionH relativeFrom="margin">
              <wp:align>left</wp:align>
            </wp:positionH>
            <wp:positionV relativeFrom="paragraph">
              <wp:posOffset>246380</wp:posOffset>
            </wp:positionV>
            <wp:extent cx="5658485" cy="3390900"/>
            <wp:effectExtent l="0" t="0" r="0" b="0"/>
            <wp:wrapTight wrapText="bothSides">
              <wp:wrapPolygon edited="0">
                <wp:start x="0" y="0"/>
                <wp:lineTo x="0" y="21479"/>
                <wp:lineTo x="21525" y="21479"/>
                <wp:lineTo x="21525"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8485" cy="3390900"/>
                    </a:xfrm>
                    <a:prstGeom prst="rect">
                      <a:avLst/>
                    </a:prstGeom>
                  </pic:spPr>
                </pic:pic>
              </a:graphicData>
            </a:graphic>
            <wp14:sizeRelH relativeFrom="margin">
              <wp14:pctWidth>0</wp14:pctWidth>
            </wp14:sizeRelH>
            <wp14:sizeRelV relativeFrom="margin">
              <wp14:pctHeight>0</wp14:pctHeight>
            </wp14:sizeRelV>
          </wp:anchor>
        </w:drawing>
      </w:r>
    </w:p>
    <w:p w14:paraId="185CBDAD" w14:textId="75AF1746" w:rsidR="00071598" w:rsidRPr="00071598" w:rsidRDefault="00071598" w:rsidP="00071598">
      <w:pPr>
        <w:rPr>
          <w:lang w:val="sv-SE"/>
        </w:rPr>
      </w:pPr>
      <w:r>
        <w:rPr>
          <w:rFonts w:cs="Book Antiqua"/>
          <w:noProof/>
          <w:color w:val="000000"/>
          <w:lang w:val="sv-SE"/>
        </w:rPr>
        <mc:AlternateContent>
          <mc:Choice Requires="wps">
            <w:drawing>
              <wp:anchor distT="0" distB="0" distL="114300" distR="114300" simplePos="0" relativeHeight="251660293" behindDoc="0" locked="0" layoutInCell="1" allowOverlap="1" wp14:anchorId="72F1C3B4" wp14:editId="2D79F21F">
                <wp:simplePos x="0" y="0"/>
                <wp:positionH relativeFrom="column">
                  <wp:posOffset>507365</wp:posOffset>
                </wp:positionH>
                <wp:positionV relativeFrom="paragraph">
                  <wp:posOffset>3498215</wp:posOffset>
                </wp:positionV>
                <wp:extent cx="4770120" cy="525780"/>
                <wp:effectExtent l="0" t="0" r="0" b="7620"/>
                <wp:wrapNone/>
                <wp:docPr id="4" name="Textruta 4"/>
                <wp:cNvGraphicFramePr/>
                <a:graphic xmlns:a="http://schemas.openxmlformats.org/drawingml/2006/main">
                  <a:graphicData uri="http://schemas.microsoft.com/office/word/2010/wordprocessingShape">
                    <wps:wsp>
                      <wps:cNvSpPr txBox="1"/>
                      <wps:spPr>
                        <a:xfrm>
                          <a:off x="0" y="0"/>
                          <a:ext cx="4770120" cy="525780"/>
                        </a:xfrm>
                        <a:prstGeom prst="rect">
                          <a:avLst/>
                        </a:prstGeom>
                        <a:solidFill>
                          <a:schemeClr val="lt1"/>
                        </a:solidFill>
                        <a:ln w="6350">
                          <a:noFill/>
                        </a:ln>
                      </wps:spPr>
                      <wps:txbx>
                        <w:txbxContent>
                          <w:p w14:paraId="762E7EFD" w14:textId="2C0F5BA6" w:rsidR="00071598" w:rsidRPr="00823686" w:rsidRDefault="00A27BE1" w:rsidP="00071598">
                            <w:pPr>
                              <w:rPr>
                                <w:i/>
                                <w:iCs/>
                                <w:sz w:val="16"/>
                                <w:szCs w:val="16"/>
                                <w:lang w:val="sv-SE"/>
                              </w:rPr>
                            </w:pPr>
                            <w:r>
                              <w:rPr>
                                <w:i/>
                                <w:iCs/>
                                <w:sz w:val="16"/>
                                <w:szCs w:val="16"/>
                                <w:lang w:val="sv-SE"/>
                              </w:rPr>
                              <w:t xml:space="preserve">Figur </w:t>
                            </w:r>
                            <w:r w:rsidR="00071598" w:rsidRPr="00823686">
                              <w:rPr>
                                <w:i/>
                                <w:iCs/>
                                <w:sz w:val="16"/>
                                <w:szCs w:val="16"/>
                                <w:lang w:val="sv-SE"/>
                              </w:rPr>
                              <w:t>1</w:t>
                            </w:r>
                            <w:r>
                              <w:rPr>
                                <w:i/>
                                <w:iCs/>
                                <w:sz w:val="16"/>
                                <w:szCs w:val="16"/>
                                <w:lang w:val="sv-SE"/>
                              </w:rPr>
                              <w:t>:</w:t>
                            </w:r>
                            <w:r w:rsidR="00071598" w:rsidRPr="00823686">
                              <w:rPr>
                                <w:i/>
                                <w:iCs/>
                                <w:sz w:val="16"/>
                                <w:szCs w:val="16"/>
                                <w:lang w:val="sv-SE"/>
                              </w:rPr>
                              <w:t xml:space="preserve"> </w:t>
                            </w:r>
                            <w:r w:rsidR="00071598">
                              <w:rPr>
                                <w:i/>
                                <w:iCs/>
                                <w:sz w:val="16"/>
                                <w:szCs w:val="16"/>
                                <w:lang w:val="sv-SE"/>
                              </w:rPr>
                              <w:t xml:space="preserve">Ergonomi – </w:t>
                            </w:r>
                            <w:r w:rsidR="005D613D">
                              <w:rPr>
                                <w:i/>
                                <w:iCs/>
                                <w:sz w:val="16"/>
                                <w:szCs w:val="16"/>
                                <w:lang w:val="sv-SE"/>
                              </w:rPr>
                              <w:t xml:space="preserve">anpassning mellan människan och arbetet/ arbetsförhållandena. </w:t>
                            </w:r>
                            <w:r w:rsidR="00071598">
                              <w:rPr>
                                <w:i/>
                                <w:iCs/>
                                <w:sz w:val="16"/>
                                <w:szCs w:val="16"/>
                                <w:lang w:val="sv-SE"/>
                              </w:rPr>
                              <w:t>Källa: A</w:t>
                            </w:r>
                            <w:r w:rsidR="00071598" w:rsidRPr="00823686">
                              <w:rPr>
                                <w:i/>
                                <w:iCs/>
                                <w:sz w:val="16"/>
                                <w:szCs w:val="16"/>
                                <w:lang w:val="sv-SE"/>
                              </w:rPr>
                              <w:t>rbetsmiljöverket</w:t>
                            </w:r>
                          </w:p>
                          <w:p w14:paraId="04BBB04D" w14:textId="77777777" w:rsidR="00071598" w:rsidRPr="00071598" w:rsidRDefault="00071598">
                            <w:pPr>
                              <w:rPr>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1C3B4" id="Textruta 4" o:spid="_x0000_s1028" type="#_x0000_t202" style="position:absolute;margin-left:39.95pt;margin-top:275.45pt;width:375.6pt;height:41.4pt;z-index:251660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" fillcolor="white [3201]" stroked="f" strokeweight=".5pt">
                <v:textbox>
                  <w:txbxContent>
                    <w:p w14:paraId="762E7EFD" w14:textId="2C0F5BA6" w:rsidR="00071598" w:rsidRPr="00823686" w:rsidRDefault="00A27BE1" w:rsidP="00071598">
                      <w:pPr>
                        <w:rPr>
                          <w:i/>
                          <w:iCs/>
                          <w:sz w:val="16"/>
                          <w:szCs w:val="16"/>
                          <w:lang w:val="sv-SE"/>
                        </w:rPr>
                      </w:pPr>
                      <w:r>
                        <w:rPr>
                          <w:i/>
                          <w:iCs/>
                          <w:sz w:val="16"/>
                          <w:szCs w:val="16"/>
                          <w:lang w:val="sv-SE"/>
                        </w:rPr>
                        <w:t xml:space="preserve">Figur </w:t>
                      </w:r>
                      <w:r w:rsidR="00071598" w:rsidRPr="00823686">
                        <w:rPr>
                          <w:i/>
                          <w:iCs/>
                          <w:sz w:val="16"/>
                          <w:szCs w:val="16"/>
                          <w:lang w:val="sv-SE"/>
                        </w:rPr>
                        <w:t>1</w:t>
                      </w:r>
                      <w:r>
                        <w:rPr>
                          <w:i/>
                          <w:iCs/>
                          <w:sz w:val="16"/>
                          <w:szCs w:val="16"/>
                          <w:lang w:val="sv-SE"/>
                        </w:rPr>
                        <w:t>:</w:t>
                      </w:r>
                      <w:r w:rsidR="00071598" w:rsidRPr="00823686">
                        <w:rPr>
                          <w:i/>
                          <w:iCs/>
                          <w:sz w:val="16"/>
                          <w:szCs w:val="16"/>
                          <w:lang w:val="sv-SE"/>
                        </w:rPr>
                        <w:t xml:space="preserve"> </w:t>
                      </w:r>
                      <w:r w:rsidR="00071598">
                        <w:rPr>
                          <w:i/>
                          <w:iCs/>
                          <w:sz w:val="16"/>
                          <w:szCs w:val="16"/>
                          <w:lang w:val="sv-SE"/>
                        </w:rPr>
                        <w:t xml:space="preserve">Ergonomi – </w:t>
                      </w:r>
                      <w:r w:rsidR="005D613D">
                        <w:rPr>
                          <w:i/>
                          <w:iCs/>
                          <w:sz w:val="16"/>
                          <w:szCs w:val="16"/>
                          <w:lang w:val="sv-SE"/>
                        </w:rPr>
                        <w:t xml:space="preserve">anpassning mellan människan och arbetet/ arbetsförhållandena. </w:t>
                      </w:r>
                      <w:r w:rsidR="00071598">
                        <w:rPr>
                          <w:i/>
                          <w:iCs/>
                          <w:sz w:val="16"/>
                          <w:szCs w:val="16"/>
                          <w:lang w:val="sv-SE"/>
                        </w:rPr>
                        <w:t>Källa: A</w:t>
                      </w:r>
                      <w:r w:rsidR="00071598" w:rsidRPr="00823686">
                        <w:rPr>
                          <w:i/>
                          <w:iCs/>
                          <w:sz w:val="16"/>
                          <w:szCs w:val="16"/>
                          <w:lang w:val="sv-SE"/>
                        </w:rPr>
                        <w:t>rbetsmiljöverket</w:t>
                      </w:r>
                    </w:p>
                    <w:p w14:paraId="04BBB04D" w14:textId="77777777" w:rsidR="00071598" w:rsidRPr="00071598" w:rsidRDefault="00071598">
                      <w:pPr>
                        <w:rPr>
                          <w:lang w:val="sv-SE"/>
                        </w:rPr>
                      </w:pPr>
                    </w:p>
                  </w:txbxContent>
                </v:textbox>
              </v:shape>
            </w:pict>
          </mc:Fallback>
        </mc:AlternateContent>
      </w:r>
    </w:p>
    <w:p w14:paraId="115B891C" w14:textId="77777777" w:rsidR="005D73F2" w:rsidRDefault="005D73F2" w:rsidP="005D73F2">
      <w:pPr>
        <w:spacing w:before="240"/>
        <w:rPr>
          <w:rFonts w:cs="Book Antiqua"/>
          <w:color w:val="000000"/>
          <w:lang w:val="sv-SE"/>
        </w:rPr>
      </w:pPr>
    </w:p>
    <w:p w14:paraId="32A5FE92" w14:textId="5206AF77" w:rsidR="00122D95" w:rsidRDefault="77CCC0A1" w:rsidP="00122D95">
      <w:pPr>
        <w:rPr>
          <w:lang w:val="sv-SE"/>
        </w:rPr>
      </w:pPr>
      <w:r w:rsidRPr="77CCC0A1">
        <w:rPr>
          <w:rFonts w:cs="Book Antiqua"/>
          <w:color w:val="000000" w:themeColor="accent3"/>
          <w:lang w:val="sv-SE"/>
        </w:rPr>
        <w:lastRenderedPageBreak/>
        <w:t>Belastningsergonomi ingår i det större begreppet ergonomi som behandlar hur belastningar i arbetet påverkar rörelseorganen. Tunga lyft, vridna och böjda kroppspositioner</w:t>
      </w:r>
      <w:r w:rsidR="00C1173C">
        <w:rPr>
          <w:rFonts w:cs="Book Antiqua"/>
          <w:color w:val="000000" w:themeColor="accent3"/>
          <w:lang w:val="sv-SE"/>
        </w:rPr>
        <w:t xml:space="preserve"> och</w:t>
      </w:r>
      <w:r w:rsidRPr="77CCC0A1">
        <w:rPr>
          <w:rFonts w:cs="Book Antiqua"/>
          <w:color w:val="000000" w:themeColor="accent3"/>
          <w:lang w:val="sv-SE"/>
        </w:rPr>
        <w:t xml:space="preserve"> arbete med armarna ovanför axlarna kan överbelasta kroppen och orsaka värk i muskler och leder.  </w:t>
      </w:r>
      <w:r w:rsidR="00C1173C">
        <w:rPr>
          <w:rFonts w:cs="Book Antiqua"/>
          <w:color w:val="000000" w:themeColor="accent3"/>
          <w:lang w:val="sv-SE"/>
        </w:rPr>
        <w:t xml:space="preserve">Handintensivt arbete där </w:t>
      </w:r>
      <w:r w:rsidR="00CD0644">
        <w:rPr>
          <w:lang w:val="sv-SE"/>
        </w:rPr>
        <w:t xml:space="preserve">medarbetaren minst fyra timmar om dagen belastar </w:t>
      </w:r>
      <w:r w:rsidR="00CD0644" w:rsidRPr="0037076B">
        <w:rPr>
          <w:lang w:val="sv-SE"/>
        </w:rPr>
        <w:t>handlederna</w:t>
      </w:r>
      <w:r w:rsidR="00CD0644">
        <w:rPr>
          <w:lang w:val="sv-SE"/>
        </w:rPr>
        <w:t xml:space="preserve"> som </w:t>
      </w:r>
      <w:r w:rsidR="00CD0644" w:rsidRPr="0037076B">
        <w:rPr>
          <w:lang w:val="sv-SE"/>
        </w:rPr>
        <w:t>vinklas mot sitt ytterläge</w:t>
      </w:r>
      <w:r w:rsidR="00CD0644">
        <w:rPr>
          <w:lang w:val="sv-SE"/>
        </w:rPr>
        <w:t xml:space="preserve">n </w:t>
      </w:r>
      <w:r w:rsidR="00CD0644" w:rsidRPr="0037076B">
        <w:rPr>
          <w:lang w:val="sv-SE"/>
        </w:rPr>
        <w:t>åt båda håll</w:t>
      </w:r>
      <w:r w:rsidR="00CD0644">
        <w:rPr>
          <w:lang w:val="sv-SE"/>
        </w:rPr>
        <w:t xml:space="preserve">, </w:t>
      </w:r>
      <w:r w:rsidR="00CD0644" w:rsidRPr="0037076B">
        <w:rPr>
          <w:lang w:val="sv-SE"/>
        </w:rPr>
        <w:t>men även i rotation</w:t>
      </w:r>
      <w:r w:rsidR="00CD0644">
        <w:rPr>
          <w:lang w:val="sv-SE"/>
        </w:rPr>
        <w:t xml:space="preserve"> och </w:t>
      </w:r>
      <w:r w:rsidR="00CD0644" w:rsidRPr="0037076B">
        <w:rPr>
          <w:lang w:val="sv-SE"/>
        </w:rPr>
        <w:t>i kombination med kraft</w:t>
      </w:r>
      <w:r w:rsidR="00CD0644">
        <w:rPr>
          <w:lang w:val="sv-SE"/>
        </w:rPr>
        <w:t xml:space="preserve"> </w:t>
      </w:r>
      <w:r w:rsidR="00E85C0B">
        <w:rPr>
          <w:lang w:val="sv-SE"/>
        </w:rPr>
        <w:t xml:space="preserve">kan generera ohälsa på sikt. </w:t>
      </w:r>
      <w:r w:rsidR="00FD496D">
        <w:rPr>
          <w:lang w:val="sv-SE"/>
        </w:rPr>
        <w:t>Hög r</w:t>
      </w:r>
      <w:r w:rsidR="00BC09D6">
        <w:rPr>
          <w:lang w:val="sv-SE"/>
        </w:rPr>
        <w:t>isk för ohälsa på grund av manuellt handintensivt arbete och/ eller med kraftkrävande handledsrörelser,</w:t>
      </w:r>
      <w:r w:rsidR="00FD496D">
        <w:rPr>
          <w:lang w:val="sv-SE"/>
        </w:rPr>
        <w:t xml:space="preserve"> kräver att en </w:t>
      </w:r>
      <w:r w:rsidR="00BC09D6">
        <w:rPr>
          <w:lang w:val="sv-SE"/>
        </w:rPr>
        <w:t xml:space="preserve">medicinsk kontroll </w:t>
      </w:r>
      <w:r w:rsidR="00FD496D">
        <w:rPr>
          <w:lang w:val="sv-SE"/>
        </w:rPr>
        <w:t xml:space="preserve">ska </w:t>
      </w:r>
      <w:r w:rsidR="00BC09D6">
        <w:rPr>
          <w:lang w:val="sv-SE"/>
        </w:rPr>
        <w:t xml:space="preserve">genomföras inom 3 år efter att arbetet påbörjats, </w:t>
      </w:r>
      <w:r w:rsidR="00122D95">
        <w:rPr>
          <w:lang w:val="sv-SE"/>
        </w:rPr>
        <w:t xml:space="preserve">läs mer i informationsblad Medicinska kontroller (SBMI). </w:t>
      </w:r>
    </w:p>
    <w:p w14:paraId="1C5B6EF6" w14:textId="6A67FEC7" w:rsidR="005D73F2" w:rsidRPr="005D73F2" w:rsidRDefault="005D73F2" w:rsidP="00122D95">
      <w:pPr>
        <w:rPr>
          <w:rFonts w:cs="Book Antiqua"/>
          <w:color w:val="000000"/>
          <w:lang w:val="sv-SE"/>
        </w:rPr>
      </w:pPr>
      <w:r w:rsidRPr="005D73F2">
        <w:rPr>
          <w:rFonts w:cs="Book Antiqua"/>
          <w:color w:val="000000"/>
          <w:lang w:val="sv-SE"/>
        </w:rPr>
        <w:t xml:space="preserve">Starkt styrt arbete innebär små eller inga möjligheter att påverka arbetstakten, arbetsordningen, arbetsuppgifter och tider för pauser. Ett sådant arbete kan ge värk i muskler och leder och även orsaka </w:t>
      </w:r>
      <w:hyperlink r:id="rId14" w:tgtFrame="_top" w:tooltip="Stress" w:history="1">
        <w:r w:rsidRPr="005D73F2">
          <w:rPr>
            <w:rFonts w:cs="Book Antiqua"/>
            <w:color w:val="000000"/>
            <w:lang w:val="sv-SE"/>
          </w:rPr>
          <w:t>stress</w:t>
        </w:r>
      </w:hyperlink>
      <w:r w:rsidRPr="005D73F2">
        <w:rPr>
          <w:rFonts w:cs="Book Antiqua"/>
          <w:color w:val="000000"/>
          <w:lang w:val="sv-SE"/>
        </w:rPr>
        <w:t>. För att minska eller förebygga besvär måste arbetstagaren få större inflytande över arbetets utformning.</w:t>
      </w:r>
    </w:p>
    <w:p w14:paraId="72CFF964" w14:textId="46933E70" w:rsidR="009A32F5" w:rsidRPr="009A32F5" w:rsidRDefault="00707A70" w:rsidP="009A32F5">
      <w:pPr>
        <w:spacing w:before="240"/>
        <w:rPr>
          <w:rFonts w:ascii="Georgia" w:eastAsia="Times New Roman" w:hAnsi="Georgia" w:cs="Helvetica"/>
          <w:color w:val="3B3B3B"/>
          <w:sz w:val="27"/>
          <w:szCs w:val="27"/>
          <w:lang w:val="sv-SE" w:eastAsia="sv-SE"/>
        </w:rPr>
      </w:pPr>
      <w:r w:rsidRPr="00823686">
        <w:rPr>
          <w:rFonts w:cs="Book Antiqua"/>
          <w:color w:val="000000"/>
          <w:lang w:val="sv-SE"/>
        </w:rPr>
        <w:t xml:space="preserve">Synförhållandena på en arbetsplats kan delas in under syn, ljus, arbetsobjekt, det omgivande rummet och samverkan mellan kroppsställningar och rörelser. </w:t>
      </w:r>
      <w:r w:rsidR="009A32F5" w:rsidRPr="00823686">
        <w:rPr>
          <w:rFonts w:cs="Book Antiqua"/>
          <w:color w:val="000000"/>
          <w:lang w:val="sv-SE"/>
        </w:rPr>
        <w:t>God synergonomi handlar om att skapa goda förhållanden för att motverka besvär och risk för fel</w:t>
      </w:r>
      <w:r w:rsidR="00046602">
        <w:rPr>
          <w:rFonts w:cs="Book Antiqua"/>
          <w:color w:val="000000"/>
          <w:lang w:val="sv-SE"/>
        </w:rPr>
        <w:t>handlingar</w:t>
      </w:r>
      <w:r w:rsidR="009A32F5" w:rsidRPr="00823686">
        <w:rPr>
          <w:rFonts w:cs="Book Antiqua"/>
          <w:color w:val="000000"/>
          <w:lang w:val="sv-SE"/>
        </w:rPr>
        <w:t xml:space="preserve"> eller olyckor. Ofta krävs det inte så stora åtgärder för </w:t>
      </w:r>
      <w:r w:rsidR="008B431B" w:rsidRPr="00823686">
        <w:rPr>
          <w:rFonts w:cs="Book Antiqua"/>
          <w:color w:val="000000"/>
          <w:lang w:val="sv-SE"/>
        </w:rPr>
        <w:t>avsevärda förbättringar</w:t>
      </w:r>
      <w:r w:rsidR="009A32F5" w:rsidRPr="00823686">
        <w:rPr>
          <w:rFonts w:cs="Book Antiqua"/>
          <w:color w:val="000000"/>
          <w:lang w:val="sv-SE"/>
        </w:rPr>
        <w:t>.</w:t>
      </w:r>
    </w:p>
    <w:p w14:paraId="0D7957A3" w14:textId="77777777" w:rsidR="005D73F2" w:rsidRPr="00046602" w:rsidRDefault="005D73F2" w:rsidP="005D73F2">
      <w:pPr>
        <w:spacing w:before="240"/>
        <w:rPr>
          <w:rFonts w:cs="Book Antiqua"/>
          <w:color w:val="000000"/>
          <w:lang w:val="sv-SE"/>
        </w:rPr>
      </w:pPr>
      <w:r w:rsidRPr="00046602">
        <w:rPr>
          <w:rFonts w:cs="Book Antiqua"/>
          <w:color w:val="000000"/>
          <w:lang w:val="sv-SE"/>
        </w:rPr>
        <w:t>Vid planering och projektering skapas förutsättningar för arbetsmiljön, där</w:t>
      </w:r>
      <w:r w:rsidRPr="00046602">
        <w:rPr>
          <w:rFonts w:cs="Book Antiqua"/>
          <w:color w:val="000000"/>
          <w:lang w:val="sv-SE"/>
        </w:rPr>
        <w:softHyphen/>
        <w:t>för är det mycket viktigt att ta hänsyn till de belastningsergonomiska faktorerna redan från början.</w:t>
      </w:r>
    </w:p>
    <w:p w14:paraId="777CF26F" w14:textId="77777777" w:rsidR="00122D95" w:rsidRDefault="00122D95" w:rsidP="00122D95">
      <w:pPr>
        <w:pStyle w:val="Heading2"/>
        <w:numPr>
          <w:ilvl w:val="1"/>
          <w:numId w:val="0"/>
        </w:numPr>
        <w:rPr>
          <w:lang w:val="sv-SE"/>
        </w:rPr>
      </w:pPr>
      <w:r w:rsidRPr="77CCC0A1">
        <w:rPr>
          <w:lang w:val="sv-SE"/>
        </w:rPr>
        <w:t xml:space="preserve">Visste du att? </w:t>
      </w:r>
    </w:p>
    <w:p w14:paraId="0F6D809E" w14:textId="77777777" w:rsidR="00122D95" w:rsidRDefault="00122D95" w:rsidP="00122D95">
      <w:pPr>
        <w:spacing w:before="240"/>
        <w:rPr>
          <w:lang w:val="sv-SE"/>
        </w:rPr>
      </w:pPr>
      <w:r w:rsidRPr="77CCC0A1">
        <w:rPr>
          <w:lang w:val="sv-SE"/>
        </w:rPr>
        <w:t xml:space="preserve">Tre månader är den genomsnittliga perioden för sjukskrivning för både män och kvinnor med anmälda belastningssjukdomar. Den produktionsstörning som en sjukfrånvaro inklusive en rehabiliteringsperiod medför innebär höga kostnader för både individen och företaget. Att förebygga belastningsskador är lönsamt för alla parter!  </w:t>
      </w:r>
    </w:p>
    <w:p w14:paraId="7E087DBC" w14:textId="380890C0" w:rsidR="000B2B4B" w:rsidRPr="00610D2A" w:rsidRDefault="000B2B4B" w:rsidP="00610D2A">
      <w:pPr>
        <w:pStyle w:val="Title"/>
        <w:rPr>
          <w:sz w:val="36"/>
          <w:szCs w:val="36"/>
          <w:lang w:val="sv-SE"/>
        </w:rPr>
      </w:pPr>
      <w:r w:rsidRPr="00610D2A">
        <w:rPr>
          <w:sz w:val="36"/>
          <w:szCs w:val="36"/>
          <w:lang w:val="sv-SE"/>
        </w:rPr>
        <w:t xml:space="preserve">Hälsorisker och besvär </w:t>
      </w:r>
    </w:p>
    <w:p w14:paraId="61832920" w14:textId="77777777" w:rsidR="005D73F2" w:rsidRPr="005D73F2" w:rsidRDefault="005D73F2" w:rsidP="005D73F2">
      <w:pPr>
        <w:pStyle w:val="ListParagraph"/>
        <w:numPr>
          <w:ilvl w:val="0"/>
          <w:numId w:val="24"/>
        </w:numPr>
        <w:spacing w:before="240"/>
        <w:rPr>
          <w:rFonts w:cs="Book Antiqua"/>
          <w:color w:val="000000"/>
          <w:lang w:val="sv-SE"/>
        </w:rPr>
      </w:pPr>
      <w:r w:rsidRPr="005D73F2">
        <w:rPr>
          <w:rFonts w:cs="Book Antiqua"/>
          <w:color w:val="000000"/>
          <w:lang w:val="sv-SE"/>
        </w:rPr>
        <w:t>Hög, långvarig och ensidig belastning</w:t>
      </w:r>
    </w:p>
    <w:p w14:paraId="01F565F4" w14:textId="77777777" w:rsidR="005D73F2" w:rsidRDefault="77CCC0A1" w:rsidP="00122D95">
      <w:pPr>
        <w:rPr>
          <w:rFonts w:cs="Book Antiqua"/>
          <w:color w:val="000000"/>
          <w:lang w:val="sv-SE"/>
        </w:rPr>
      </w:pPr>
      <w:r w:rsidRPr="00122D95">
        <w:rPr>
          <w:rFonts w:cs="Book Antiqua"/>
          <w:color w:val="000000"/>
          <w:lang w:val="sv-SE"/>
        </w:rPr>
        <w:t xml:space="preserve">Belastningsbesvär i form av smärta, värk och nedsatt funktion i muskler, senor, leder och skelett är ett av dagens största arbetsmiljöproblem och är den vanligaste orsaken till att människor blir sjukskrivna från sitt arbete. </w:t>
      </w:r>
    </w:p>
    <w:p w14:paraId="347F8211" w14:textId="32C6714D" w:rsidR="005D73F2" w:rsidRPr="0044249D" w:rsidRDefault="005D73F2" w:rsidP="005D73F2">
      <w:pPr>
        <w:spacing w:before="240"/>
        <w:rPr>
          <w:rFonts w:cs="Book Antiqua"/>
          <w:color w:val="000000"/>
          <w:lang w:val="sv-SE"/>
        </w:rPr>
      </w:pPr>
      <w:r w:rsidRPr="0044249D">
        <w:rPr>
          <w:rFonts w:cs="Book Antiqua"/>
          <w:color w:val="000000"/>
          <w:lang w:val="sv-SE"/>
        </w:rPr>
        <w:t xml:space="preserve">Att </w:t>
      </w:r>
      <w:r>
        <w:rPr>
          <w:rFonts w:cs="Book Antiqua"/>
          <w:color w:val="000000"/>
          <w:lang w:val="sv-SE"/>
        </w:rPr>
        <w:t xml:space="preserve">ständigt </w:t>
      </w:r>
      <w:r w:rsidRPr="0044249D">
        <w:rPr>
          <w:rFonts w:cs="Book Antiqua"/>
          <w:color w:val="000000"/>
          <w:lang w:val="sv-SE"/>
        </w:rPr>
        <w:t xml:space="preserve">upprepa samma rörelser ger upphov till en </w:t>
      </w:r>
      <w:r>
        <w:rPr>
          <w:rFonts w:cs="Book Antiqua"/>
          <w:color w:val="000000"/>
          <w:lang w:val="sv-SE"/>
        </w:rPr>
        <w:t xml:space="preserve">återkommande </w:t>
      </w:r>
      <w:r w:rsidRPr="0044249D">
        <w:rPr>
          <w:rFonts w:cs="Book Antiqua"/>
          <w:color w:val="000000"/>
          <w:lang w:val="sv-SE"/>
        </w:rPr>
        <w:t>och likfor</w:t>
      </w:r>
      <w:r w:rsidRPr="0044249D">
        <w:rPr>
          <w:rFonts w:cs="Book Antiqua"/>
          <w:color w:val="000000"/>
          <w:lang w:val="sv-SE"/>
        </w:rPr>
        <w:softHyphen/>
        <w:t xml:space="preserve">mig belastning. Det </w:t>
      </w:r>
      <w:r>
        <w:rPr>
          <w:rFonts w:cs="Book Antiqua"/>
          <w:color w:val="000000"/>
          <w:lang w:val="sv-SE"/>
        </w:rPr>
        <w:t xml:space="preserve">som </w:t>
      </w:r>
      <w:r w:rsidRPr="0044249D">
        <w:rPr>
          <w:rFonts w:cs="Book Antiqua"/>
          <w:color w:val="000000"/>
          <w:lang w:val="sv-SE"/>
        </w:rPr>
        <w:t>hantera</w:t>
      </w:r>
      <w:r>
        <w:rPr>
          <w:rFonts w:cs="Book Antiqua"/>
          <w:color w:val="000000"/>
          <w:lang w:val="sv-SE"/>
        </w:rPr>
        <w:t>s</w:t>
      </w:r>
      <w:r w:rsidRPr="0044249D">
        <w:rPr>
          <w:rFonts w:cs="Book Antiqua"/>
          <w:color w:val="000000"/>
          <w:lang w:val="sv-SE"/>
        </w:rPr>
        <w:t xml:space="preserve"> behöver knappt väga någonting alls, det räcker med armarnas egen tyngd för att muskler och leder ska belastas på ett ogynnsamt sätt. Följden kan bli gradvis inträdande, allvarliga skador, som tar lång tid att läka. Den som en gång skadats på detta sätt återfår lätt sina besvär vid liknande belastningar.</w:t>
      </w:r>
    </w:p>
    <w:p w14:paraId="5A2EFC64" w14:textId="61690D84" w:rsidR="005D73F2" w:rsidRPr="005D73F2" w:rsidRDefault="005D73F2" w:rsidP="005D73F2">
      <w:pPr>
        <w:pStyle w:val="ListParagraph"/>
        <w:numPr>
          <w:ilvl w:val="0"/>
          <w:numId w:val="24"/>
        </w:numPr>
        <w:spacing w:before="240"/>
        <w:rPr>
          <w:rFonts w:cs="Book Antiqua"/>
          <w:color w:val="000000"/>
          <w:lang w:val="sv-SE"/>
        </w:rPr>
      </w:pPr>
      <w:r>
        <w:rPr>
          <w:rFonts w:cs="Book Antiqua"/>
          <w:color w:val="000000"/>
          <w:lang w:val="sv-SE"/>
        </w:rPr>
        <w:t xml:space="preserve">Långvarigt stillasittande arbete </w:t>
      </w:r>
    </w:p>
    <w:p w14:paraId="46522C5F" w14:textId="77777777" w:rsidR="005D73F2" w:rsidRDefault="00AB5A77" w:rsidP="005D73F2">
      <w:pPr>
        <w:spacing w:before="240"/>
        <w:rPr>
          <w:rFonts w:cs="Book Antiqua"/>
          <w:color w:val="000000"/>
          <w:lang w:val="sv-SE"/>
        </w:rPr>
      </w:pPr>
      <w:r w:rsidRPr="00823686">
        <w:rPr>
          <w:rFonts w:cs="Book Antiqua"/>
          <w:color w:val="000000"/>
          <w:lang w:val="sv-SE"/>
        </w:rPr>
        <w:t xml:space="preserve">Idag vet vi att långvarigt stillasittande inte </w:t>
      </w:r>
      <w:r w:rsidR="00F9306A" w:rsidRPr="00823686">
        <w:rPr>
          <w:rFonts w:cs="Book Antiqua"/>
          <w:color w:val="000000"/>
          <w:lang w:val="sv-SE"/>
        </w:rPr>
        <w:t xml:space="preserve">heller </w:t>
      </w:r>
      <w:r w:rsidRPr="00823686">
        <w:rPr>
          <w:rFonts w:cs="Book Antiqua"/>
          <w:color w:val="000000"/>
          <w:lang w:val="sv-SE"/>
        </w:rPr>
        <w:t xml:space="preserve">är bra för hälsan. Sitta stilla en stor del av arbetsdagen utan variation genom att stå och gå ger ökad risk för hjärt- och kärlsjukdomar. Många arbetsuppgifter utförs idag i ett fordon, framför en bildskärm etc. Perioderna av stillasittande kan bli långa. </w:t>
      </w:r>
    </w:p>
    <w:p w14:paraId="30818B4C" w14:textId="29F00DE1" w:rsidR="00945119" w:rsidRDefault="00046602" w:rsidP="005D73F2">
      <w:pPr>
        <w:spacing w:before="240"/>
        <w:rPr>
          <w:rFonts w:cs="Book Antiqua"/>
          <w:color w:val="000000"/>
          <w:lang w:val="sv-SE"/>
        </w:rPr>
      </w:pPr>
      <w:r w:rsidRPr="00823686">
        <w:rPr>
          <w:rFonts w:cs="Book Antiqua"/>
          <w:color w:val="000000"/>
          <w:lang w:val="sv-SE"/>
        </w:rPr>
        <w:lastRenderedPageBreak/>
        <w:t>Stillasittand</w:t>
      </w:r>
      <w:r>
        <w:rPr>
          <w:rFonts w:cs="Book Antiqua"/>
          <w:color w:val="000000"/>
          <w:lang w:val="sv-SE"/>
        </w:rPr>
        <w:t xml:space="preserve">et påverkar vårt välbefinnande negativt medan ökad rörelse och variation får oss att må bra på lång sikt. </w:t>
      </w:r>
      <w:r w:rsidR="00447B43" w:rsidRPr="00823686">
        <w:rPr>
          <w:rFonts w:cs="Book Antiqua"/>
          <w:color w:val="000000"/>
          <w:lang w:val="sv-SE"/>
        </w:rPr>
        <w:t xml:space="preserve">Det bästa är </w:t>
      </w:r>
      <w:r w:rsidR="00945119">
        <w:rPr>
          <w:rFonts w:cs="Book Antiqua"/>
          <w:color w:val="000000"/>
          <w:lang w:val="sv-SE"/>
        </w:rPr>
        <w:t xml:space="preserve">om vi kan planera in mer </w:t>
      </w:r>
      <w:r w:rsidR="00447B43" w:rsidRPr="00823686">
        <w:rPr>
          <w:rFonts w:cs="Book Antiqua"/>
          <w:color w:val="000000"/>
          <w:lang w:val="sv-SE"/>
        </w:rPr>
        <w:t>variation</w:t>
      </w:r>
      <w:r w:rsidR="00945119">
        <w:rPr>
          <w:rFonts w:cs="Book Antiqua"/>
          <w:color w:val="000000"/>
          <w:lang w:val="sv-SE"/>
        </w:rPr>
        <w:t xml:space="preserve"> i arbetet. Att </w:t>
      </w:r>
      <w:r w:rsidR="00AB5A77" w:rsidRPr="00823686">
        <w:rPr>
          <w:rFonts w:cs="Book Antiqua"/>
          <w:color w:val="000000"/>
          <w:lang w:val="sv-SE"/>
        </w:rPr>
        <w:t xml:space="preserve">det finns uppgifter som </w:t>
      </w:r>
      <w:r w:rsidR="00945119">
        <w:rPr>
          <w:rFonts w:cs="Book Antiqua"/>
          <w:color w:val="000000"/>
          <w:lang w:val="sv-SE"/>
        </w:rPr>
        <w:t>bryter stillasittandet eller får oss att</w:t>
      </w:r>
      <w:r w:rsidR="00AB5A77" w:rsidRPr="00823686">
        <w:rPr>
          <w:rFonts w:cs="Book Antiqua"/>
          <w:color w:val="000000"/>
          <w:lang w:val="sv-SE"/>
        </w:rPr>
        <w:t xml:space="preserve"> </w:t>
      </w:r>
      <w:r w:rsidR="00447B43" w:rsidRPr="00823686">
        <w:rPr>
          <w:rFonts w:cs="Book Antiqua"/>
          <w:color w:val="000000"/>
          <w:lang w:val="sv-SE"/>
        </w:rPr>
        <w:t>växla</w:t>
      </w:r>
      <w:r w:rsidR="00AB5A77" w:rsidRPr="00823686">
        <w:rPr>
          <w:rFonts w:cs="Book Antiqua"/>
          <w:color w:val="000000"/>
          <w:lang w:val="sv-SE"/>
        </w:rPr>
        <w:t xml:space="preserve"> mellan att sitta och stå flera gånger om dagen.</w:t>
      </w:r>
      <w:r w:rsidR="00F9306A" w:rsidRPr="00823686">
        <w:rPr>
          <w:rFonts w:cs="Book Antiqua"/>
          <w:color w:val="000000"/>
          <w:lang w:val="sv-SE"/>
        </w:rPr>
        <w:t xml:space="preserve"> </w:t>
      </w:r>
    </w:p>
    <w:p w14:paraId="2EEF0E47" w14:textId="3A3D63DB" w:rsidR="00C049AA" w:rsidRPr="00C049AA" w:rsidRDefault="00C049AA" w:rsidP="00C049AA">
      <w:pPr>
        <w:pStyle w:val="ListParagraph"/>
        <w:numPr>
          <w:ilvl w:val="0"/>
          <w:numId w:val="24"/>
        </w:numPr>
        <w:spacing w:before="240"/>
        <w:rPr>
          <w:rFonts w:cs="Book Antiqua"/>
          <w:color w:val="000000"/>
          <w:lang w:val="sv-SE"/>
        </w:rPr>
      </w:pPr>
      <w:r>
        <w:rPr>
          <w:rFonts w:cs="Book Antiqua"/>
          <w:color w:val="000000"/>
          <w:lang w:val="sv-SE"/>
        </w:rPr>
        <w:t>Bristfälliga synförhållanden</w:t>
      </w:r>
    </w:p>
    <w:p w14:paraId="2959293F" w14:textId="063B69ED" w:rsidR="002900AB" w:rsidRDefault="00707A70" w:rsidP="00EF3438">
      <w:pPr>
        <w:spacing w:before="240"/>
        <w:rPr>
          <w:rFonts w:cs="Book Antiqua"/>
          <w:color w:val="000000"/>
          <w:lang w:val="sv-SE"/>
        </w:rPr>
      </w:pPr>
      <w:r w:rsidRPr="00823686">
        <w:rPr>
          <w:rFonts w:cs="Book Antiqua"/>
          <w:color w:val="000000"/>
          <w:lang w:val="sv-SE"/>
        </w:rPr>
        <w:t xml:space="preserve">Synen står för 80 procent av människans sinnesintryck och goda synförhållanden har stor betydelse i arbetet. </w:t>
      </w:r>
      <w:r w:rsidR="002900AB" w:rsidRPr="00823686">
        <w:rPr>
          <w:rFonts w:cs="Book Antiqua"/>
          <w:color w:val="000000"/>
          <w:lang w:val="sv-SE"/>
        </w:rPr>
        <w:t xml:space="preserve">Att </w:t>
      </w:r>
      <w:r w:rsidR="005065FB">
        <w:rPr>
          <w:rFonts w:cs="Book Antiqua"/>
          <w:color w:val="000000"/>
          <w:lang w:val="sv-SE"/>
        </w:rPr>
        <w:t xml:space="preserve">behöva kisa för att se ordentligt kan </w:t>
      </w:r>
      <w:r w:rsidR="002900AB" w:rsidRPr="00823686">
        <w:rPr>
          <w:rFonts w:cs="Book Antiqua"/>
          <w:color w:val="000000"/>
          <w:lang w:val="sv-SE"/>
        </w:rPr>
        <w:t>leda till värk</w:t>
      </w:r>
      <w:r w:rsidR="005065FB">
        <w:rPr>
          <w:rFonts w:cs="Book Antiqua"/>
          <w:color w:val="000000"/>
          <w:lang w:val="sv-SE"/>
        </w:rPr>
        <w:t xml:space="preserve"> och spänningar </w:t>
      </w:r>
      <w:r w:rsidR="002900AB" w:rsidRPr="00823686">
        <w:rPr>
          <w:rFonts w:cs="Book Antiqua"/>
          <w:color w:val="000000"/>
          <w:lang w:val="sv-SE"/>
        </w:rPr>
        <w:t>i kroppen</w:t>
      </w:r>
      <w:r w:rsidR="005065FB">
        <w:rPr>
          <w:rFonts w:cs="Book Antiqua"/>
          <w:color w:val="000000"/>
          <w:lang w:val="sv-SE"/>
        </w:rPr>
        <w:t xml:space="preserve">. Bristfälliga synförhållanden kan även innebära att </w:t>
      </w:r>
      <w:r w:rsidR="002900AB" w:rsidRPr="00823686">
        <w:rPr>
          <w:rFonts w:cs="Book Antiqua"/>
          <w:color w:val="000000"/>
          <w:lang w:val="sv-SE"/>
        </w:rPr>
        <w:t>arbetstagaren måste sträcka</w:t>
      </w:r>
      <w:r w:rsidR="005065FB">
        <w:rPr>
          <w:rFonts w:cs="Book Antiqua"/>
          <w:color w:val="000000"/>
          <w:lang w:val="sv-SE"/>
        </w:rPr>
        <w:t xml:space="preserve">, böja eller vrida </w:t>
      </w:r>
      <w:r w:rsidR="002900AB" w:rsidRPr="00823686">
        <w:rPr>
          <w:rFonts w:cs="Book Antiqua"/>
          <w:color w:val="000000"/>
          <w:lang w:val="sv-SE"/>
        </w:rPr>
        <w:t xml:space="preserve">på sig för att exempelvis slippa bli bländad eller för att komma närmare </w:t>
      </w:r>
      <w:r w:rsidR="005065FB">
        <w:rPr>
          <w:rFonts w:cs="Book Antiqua"/>
          <w:color w:val="000000"/>
          <w:lang w:val="sv-SE"/>
        </w:rPr>
        <w:t xml:space="preserve">arbetsobjektet vilket i förlängningen kan orsaka </w:t>
      </w:r>
      <w:r w:rsidR="002900AB" w:rsidRPr="00823686">
        <w:rPr>
          <w:rFonts w:cs="Book Antiqua"/>
          <w:color w:val="000000"/>
          <w:lang w:val="sv-SE"/>
        </w:rPr>
        <w:t xml:space="preserve">felbelastningar i kroppen. </w:t>
      </w:r>
      <w:r w:rsidR="005065FB">
        <w:rPr>
          <w:rFonts w:cs="Book Antiqua"/>
          <w:color w:val="000000"/>
          <w:lang w:val="sv-SE"/>
        </w:rPr>
        <w:t xml:space="preserve">Bristfälliga </w:t>
      </w:r>
      <w:r w:rsidR="001A2A8A" w:rsidRPr="00823686">
        <w:rPr>
          <w:rFonts w:cs="Book Antiqua"/>
          <w:color w:val="000000"/>
          <w:lang w:val="sv-SE"/>
        </w:rPr>
        <w:t>synförhållanden</w:t>
      </w:r>
      <w:r w:rsidR="002900AB" w:rsidRPr="00823686">
        <w:rPr>
          <w:rFonts w:cs="Book Antiqua"/>
          <w:color w:val="000000"/>
          <w:lang w:val="sv-SE"/>
        </w:rPr>
        <w:t xml:space="preserve"> ökar också </w:t>
      </w:r>
      <w:r w:rsidR="001A2A8A" w:rsidRPr="00823686">
        <w:rPr>
          <w:rFonts w:cs="Book Antiqua"/>
          <w:color w:val="000000"/>
          <w:lang w:val="sv-SE"/>
        </w:rPr>
        <w:t>olycksfalls</w:t>
      </w:r>
      <w:r w:rsidR="005065FB">
        <w:rPr>
          <w:rFonts w:cs="Book Antiqua"/>
          <w:color w:val="000000"/>
          <w:lang w:val="sv-SE"/>
        </w:rPr>
        <w:t xml:space="preserve">risken generellt. </w:t>
      </w:r>
      <w:r w:rsidR="002900AB" w:rsidRPr="00823686">
        <w:rPr>
          <w:rFonts w:cs="Book Antiqua"/>
          <w:color w:val="000000"/>
          <w:lang w:val="sv-SE"/>
        </w:rPr>
        <w:t>Med stigande ålder ökar behovet av ljus</w:t>
      </w:r>
      <w:r w:rsidR="001A2A8A" w:rsidRPr="00823686">
        <w:rPr>
          <w:rFonts w:cs="Book Antiqua"/>
          <w:color w:val="000000"/>
          <w:lang w:val="sv-SE"/>
        </w:rPr>
        <w:t>, e</w:t>
      </w:r>
      <w:r w:rsidR="002900AB" w:rsidRPr="00823686">
        <w:rPr>
          <w:rFonts w:cs="Book Antiqua"/>
          <w:color w:val="000000"/>
          <w:lang w:val="sv-SE"/>
        </w:rPr>
        <w:t>n 50-åring behöver dubbelt så mycket ljus som en 20-åring.</w:t>
      </w:r>
    </w:p>
    <w:p w14:paraId="70BAE722" w14:textId="4B27BA8B" w:rsidR="00C049AA" w:rsidRDefault="00C049AA" w:rsidP="00C049AA">
      <w:pPr>
        <w:pStyle w:val="ListParagraph"/>
        <w:numPr>
          <w:ilvl w:val="0"/>
          <w:numId w:val="24"/>
        </w:numPr>
        <w:spacing w:before="240"/>
        <w:rPr>
          <w:rFonts w:cs="Book Antiqua"/>
          <w:color w:val="000000"/>
          <w:lang w:val="sv-SE"/>
        </w:rPr>
      </w:pPr>
      <w:r>
        <w:rPr>
          <w:rFonts w:cs="Book Antiqua"/>
          <w:color w:val="000000"/>
          <w:lang w:val="sv-SE"/>
        </w:rPr>
        <w:t xml:space="preserve">Helkroppsvibrationer </w:t>
      </w:r>
    </w:p>
    <w:p w14:paraId="32AD6F5D" w14:textId="4E253E15" w:rsidR="005065FB" w:rsidRDefault="00C049AA" w:rsidP="00C049AA">
      <w:pPr>
        <w:spacing w:before="240"/>
        <w:rPr>
          <w:rFonts w:cs="Book Antiqua"/>
          <w:lang w:val="sv-SE"/>
        </w:rPr>
      </w:pPr>
      <w:r>
        <w:rPr>
          <w:lang w:val="sv-SE"/>
        </w:rPr>
        <w:t>H</w:t>
      </w:r>
      <w:r w:rsidRPr="00601AE1">
        <w:rPr>
          <w:lang w:val="sv-SE"/>
        </w:rPr>
        <w:t xml:space="preserve">elkroppsvibrationer förekommer ofta i yrken där </w:t>
      </w:r>
      <w:r>
        <w:rPr>
          <w:lang w:val="sv-SE"/>
        </w:rPr>
        <w:t xml:space="preserve">medarbetaren, förutom att utsättas för vibrationer, sitter mycket, </w:t>
      </w:r>
      <w:r w:rsidRPr="00601AE1">
        <w:rPr>
          <w:lang w:val="sv-SE"/>
        </w:rPr>
        <w:t xml:space="preserve">arbetar i böjda och vridna ställningar och lyfter tungt. </w:t>
      </w:r>
      <w:r>
        <w:rPr>
          <w:rFonts w:cs="Book Antiqua"/>
          <w:color w:val="000000"/>
          <w:lang w:val="sv-SE"/>
        </w:rPr>
        <w:t xml:space="preserve">Vibrationerna, </w:t>
      </w:r>
      <w:r>
        <w:rPr>
          <w:rFonts w:cs="Book Antiqua"/>
          <w:lang w:val="sv-SE"/>
        </w:rPr>
        <w:t xml:space="preserve">speciellt </w:t>
      </w:r>
      <w:r w:rsidRPr="00601AE1">
        <w:rPr>
          <w:lang w:val="sv-SE"/>
        </w:rPr>
        <w:t xml:space="preserve">i kombination med </w:t>
      </w:r>
      <w:r>
        <w:rPr>
          <w:lang w:val="sv-SE"/>
        </w:rPr>
        <w:t>bristfälliga</w:t>
      </w:r>
      <w:r w:rsidRPr="00601AE1">
        <w:rPr>
          <w:lang w:val="sv-SE"/>
        </w:rPr>
        <w:t xml:space="preserve"> belastningsergonomiska förhållande</w:t>
      </w:r>
      <w:r>
        <w:rPr>
          <w:lang w:val="sv-SE"/>
        </w:rPr>
        <w:t xml:space="preserve">n, </w:t>
      </w:r>
      <w:r>
        <w:rPr>
          <w:rFonts w:cs="Book Antiqua"/>
          <w:color w:val="000000"/>
          <w:lang w:val="sv-SE"/>
        </w:rPr>
        <w:t>kan på</w:t>
      </w:r>
      <w:r w:rsidRPr="004F0E1D">
        <w:rPr>
          <w:rFonts w:cs="Book Antiqua"/>
          <w:color w:val="000000"/>
          <w:lang w:val="sv-SE"/>
        </w:rPr>
        <w:t xml:space="preserve">verka </w:t>
      </w:r>
      <w:r>
        <w:rPr>
          <w:rFonts w:cs="Book Antiqua"/>
          <w:color w:val="000000"/>
          <w:lang w:val="sv-SE"/>
        </w:rPr>
        <w:t xml:space="preserve">leder, muskelfästen och diskar och leda till ökad risk för </w:t>
      </w:r>
      <w:r w:rsidRPr="00C049AA">
        <w:rPr>
          <w:rFonts w:cs="Book Antiqua"/>
          <w:lang w:val="sv-SE"/>
        </w:rPr>
        <w:t>ryggbesvä</w:t>
      </w:r>
      <w:r>
        <w:rPr>
          <w:rFonts w:cs="Book Antiqua"/>
          <w:lang w:val="sv-SE"/>
        </w:rPr>
        <w:t>r</w:t>
      </w:r>
      <w:r w:rsidR="005065FB">
        <w:rPr>
          <w:rFonts w:cs="Book Antiqua"/>
          <w:lang w:val="sv-SE"/>
        </w:rPr>
        <w:t>. Läs mer i avs</w:t>
      </w:r>
      <w:r w:rsidR="00A27BE1">
        <w:rPr>
          <w:rFonts w:cs="Book Antiqua"/>
          <w:lang w:val="sv-SE"/>
        </w:rPr>
        <w:t>nittet om Helkroppsvibrationer (HKV) på SBMIs hemsida</w:t>
      </w:r>
      <w:r w:rsidR="005065FB">
        <w:rPr>
          <w:rFonts w:cs="Book Antiqua"/>
          <w:lang w:val="sv-SE"/>
        </w:rPr>
        <w:t xml:space="preserve">. </w:t>
      </w:r>
    </w:p>
    <w:p w14:paraId="10D29A76" w14:textId="54FCB0DF" w:rsidR="005065FB" w:rsidRPr="005065FB" w:rsidRDefault="005065FB" w:rsidP="005065FB">
      <w:pPr>
        <w:pStyle w:val="ListParagraph"/>
        <w:numPr>
          <w:ilvl w:val="0"/>
          <w:numId w:val="24"/>
        </w:numPr>
        <w:spacing w:before="240"/>
        <w:rPr>
          <w:rFonts w:cs="Book Antiqua"/>
          <w:lang w:val="sv-SE"/>
        </w:rPr>
      </w:pPr>
      <w:r>
        <w:rPr>
          <w:rFonts w:cs="Book Antiqua"/>
          <w:lang w:val="sv-SE"/>
        </w:rPr>
        <w:t xml:space="preserve">Buller, damm och kyla </w:t>
      </w:r>
    </w:p>
    <w:p w14:paraId="32110794" w14:textId="58ABD06E" w:rsidR="00886AC4" w:rsidRPr="00C049AA" w:rsidRDefault="00886AC4" w:rsidP="00C049AA">
      <w:pPr>
        <w:spacing w:before="240"/>
        <w:rPr>
          <w:rFonts w:cs="Book Antiqua"/>
          <w:color w:val="000000"/>
          <w:lang w:val="sv-SE"/>
        </w:rPr>
      </w:pPr>
      <w:r w:rsidRPr="00C049AA">
        <w:rPr>
          <w:rFonts w:cs="Book Antiqua"/>
          <w:color w:val="000000"/>
          <w:lang w:val="sv-SE"/>
        </w:rPr>
        <w:t xml:space="preserve">Även </w:t>
      </w:r>
      <w:r w:rsidR="005065FB">
        <w:rPr>
          <w:rFonts w:cs="Book Antiqua"/>
          <w:color w:val="000000"/>
          <w:lang w:val="sv-SE"/>
        </w:rPr>
        <w:t>arbetsmiljö</w:t>
      </w:r>
      <w:r w:rsidRPr="00C049AA">
        <w:rPr>
          <w:rFonts w:cs="Book Antiqua"/>
          <w:color w:val="000000"/>
          <w:lang w:val="sv-SE"/>
        </w:rPr>
        <w:t xml:space="preserve">faktorer </w:t>
      </w:r>
      <w:r w:rsidR="005065FB">
        <w:rPr>
          <w:rFonts w:cs="Book Antiqua"/>
          <w:color w:val="000000"/>
          <w:lang w:val="sv-SE"/>
        </w:rPr>
        <w:t>så</w:t>
      </w:r>
      <w:r w:rsidRPr="00C049AA">
        <w:rPr>
          <w:rFonts w:cs="Book Antiqua"/>
          <w:color w:val="000000"/>
          <w:lang w:val="sv-SE"/>
        </w:rPr>
        <w:t xml:space="preserve">som buller, damm och kyla påverkar kroppen. </w:t>
      </w:r>
      <w:r w:rsidR="005065FB">
        <w:rPr>
          <w:rFonts w:cs="Book Antiqua"/>
          <w:color w:val="000000"/>
          <w:lang w:val="sv-SE"/>
        </w:rPr>
        <w:t xml:space="preserve">Exponering av dessa </w:t>
      </w:r>
      <w:r w:rsidRPr="00C049AA">
        <w:rPr>
          <w:rFonts w:cs="Book Antiqua"/>
          <w:color w:val="000000"/>
          <w:lang w:val="sv-SE"/>
        </w:rPr>
        <w:t xml:space="preserve">kan vara tröttande, stressande, påverka prestation, lungor, hjärtfrekvens och blodtryck. </w:t>
      </w:r>
      <w:r w:rsidR="005065FB">
        <w:rPr>
          <w:rFonts w:cs="Book Antiqua"/>
          <w:color w:val="000000"/>
          <w:lang w:val="sv-SE"/>
        </w:rPr>
        <w:t xml:space="preserve">Det kan även leda till att stresshormoner </w:t>
      </w:r>
      <w:r w:rsidRPr="00C049AA">
        <w:rPr>
          <w:rFonts w:cs="Book Antiqua"/>
          <w:color w:val="000000"/>
          <w:lang w:val="sv-SE"/>
        </w:rPr>
        <w:t>utsöndras</w:t>
      </w:r>
      <w:r w:rsidR="005065FB">
        <w:rPr>
          <w:rFonts w:cs="Book Antiqua"/>
          <w:color w:val="000000"/>
          <w:lang w:val="sv-SE"/>
        </w:rPr>
        <w:t xml:space="preserve"> </w:t>
      </w:r>
      <w:r w:rsidRPr="00C049AA">
        <w:rPr>
          <w:rFonts w:cs="Book Antiqua"/>
          <w:color w:val="000000"/>
          <w:lang w:val="sv-SE"/>
        </w:rPr>
        <w:t>och att det omedvetet blir muskelspänning</w:t>
      </w:r>
      <w:r w:rsidR="005065FB">
        <w:rPr>
          <w:rFonts w:cs="Book Antiqua"/>
          <w:color w:val="000000"/>
          <w:lang w:val="sv-SE"/>
        </w:rPr>
        <w:t>ar</w:t>
      </w:r>
      <w:r w:rsidRPr="00C049AA">
        <w:rPr>
          <w:rFonts w:cs="Book Antiqua"/>
          <w:color w:val="000000"/>
          <w:lang w:val="sv-SE"/>
        </w:rPr>
        <w:t xml:space="preserve"> </w:t>
      </w:r>
      <w:r w:rsidR="005065FB">
        <w:rPr>
          <w:rFonts w:cs="Book Antiqua"/>
          <w:color w:val="000000"/>
          <w:lang w:val="sv-SE"/>
        </w:rPr>
        <w:t xml:space="preserve">som på sikt kan belasta </w:t>
      </w:r>
      <w:r w:rsidRPr="00C049AA">
        <w:rPr>
          <w:rFonts w:cs="Book Antiqua"/>
          <w:color w:val="000000"/>
          <w:lang w:val="sv-SE"/>
        </w:rPr>
        <w:t>kroppen</w:t>
      </w:r>
      <w:r w:rsidR="005065FB">
        <w:rPr>
          <w:rFonts w:cs="Book Antiqua"/>
          <w:color w:val="000000"/>
          <w:lang w:val="sv-SE"/>
        </w:rPr>
        <w:t xml:space="preserve"> negativt</w:t>
      </w:r>
      <w:r w:rsidRPr="00C049AA">
        <w:rPr>
          <w:rFonts w:cs="Book Antiqua"/>
          <w:color w:val="000000"/>
          <w:lang w:val="sv-SE"/>
        </w:rPr>
        <w:t>.</w:t>
      </w:r>
    </w:p>
    <w:p w14:paraId="77947359" w14:textId="3CA13E47" w:rsidR="000B2B4B" w:rsidRPr="00324362" w:rsidRDefault="00A778CC" w:rsidP="00324362">
      <w:pPr>
        <w:pStyle w:val="Heading2"/>
        <w:numPr>
          <w:ilvl w:val="0"/>
          <w:numId w:val="0"/>
        </w:numPr>
        <w:ind w:left="1009" w:hanging="1009"/>
        <w:rPr>
          <w:lang w:val="sv-SE"/>
        </w:rPr>
      </w:pPr>
      <w:r>
        <w:rPr>
          <w:lang w:val="sv-SE"/>
        </w:rPr>
        <w:t>Riskfaktorer</w:t>
      </w:r>
      <w:r w:rsidR="00324362">
        <w:rPr>
          <w:lang w:val="sv-SE"/>
        </w:rPr>
        <w:t xml:space="preserve"> </w:t>
      </w:r>
      <w:r w:rsidR="4DFA599D" w:rsidRPr="00324362">
        <w:rPr>
          <w:lang w:val="sv-SE"/>
        </w:rPr>
        <w:t xml:space="preserve"> </w:t>
      </w:r>
    </w:p>
    <w:p w14:paraId="315E0967" w14:textId="203600B8" w:rsidR="00A778CC" w:rsidRPr="00A778CC" w:rsidRDefault="00A778CC" w:rsidP="00A778CC">
      <w:pPr>
        <w:pStyle w:val="Default"/>
        <w:ind w:left="720"/>
      </w:pPr>
    </w:p>
    <w:p w14:paraId="2087C446" w14:textId="607E7664" w:rsidR="00A778CC" w:rsidRPr="00122D95" w:rsidRDefault="00A778CC" w:rsidP="004716FB">
      <w:pPr>
        <w:pStyle w:val="ListParagraph"/>
        <w:numPr>
          <w:ilvl w:val="0"/>
          <w:numId w:val="8"/>
        </w:numPr>
        <w:rPr>
          <w:rFonts w:cs="Book Antiqua"/>
          <w:color w:val="000000"/>
          <w:lang w:val="sv-SE"/>
        </w:rPr>
      </w:pPr>
      <w:r w:rsidRPr="00122D95">
        <w:rPr>
          <w:rFonts w:cs="Book Antiqua"/>
          <w:color w:val="000000"/>
          <w:lang w:val="sv-SE"/>
        </w:rPr>
        <w:t>Statiskt muskelarbete</w:t>
      </w:r>
    </w:p>
    <w:p w14:paraId="7F9B8D48" w14:textId="0F252EF9" w:rsidR="00A778CC" w:rsidRPr="00122D95" w:rsidRDefault="00A778CC" w:rsidP="004716FB">
      <w:pPr>
        <w:pStyle w:val="ListParagraph"/>
        <w:numPr>
          <w:ilvl w:val="0"/>
          <w:numId w:val="8"/>
        </w:numPr>
        <w:rPr>
          <w:rFonts w:cs="Book Antiqua"/>
          <w:color w:val="000000"/>
          <w:lang w:val="sv-SE"/>
        </w:rPr>
      </w:pPr>
      <w:r w:rsidRPr="00122D95">
        <w:rPr>
          <w:rFonts w:cs="Book Antiqua"/>
          <w:color w:val="000000"/>
          <w:lang w:val="sv-SE"/>
        </w:rPr>
        <w:t xml:space="preserve">Böjda och/eller vridna arbetsrörelser och arbetsställningar </w:t>
      </w:r>
    </w:p>
    <w:p w14:paraId="716E2FAB" w14:textId="01F31262" w:rsidR="00610D2A" w:rsidRPr="00122D95" w:rsidRDefault="00A778CC" w:rsidP="004716FB">
      <w:pPr>
        <w:pStyle w:val="ListParagraph"/>
        <w:numPr>
          <w:ilvl w:val="0"/>
          <w:numId w:val="8"/>
        </w:numPr>
        <w:rPr>
          <w:rFonts w:cs="Book Antiqua"/>
          <w:color w:val="000000"/>
          <w:lang w:val="sv-SE"/>
        </w:rPr>
      </w:pPr>
      <w:r w:rsidRPr="00122D95">
        <w:rPr>
          <w:rFonts w:cs="Book Antiqua"/>
          <w:color w:val="000000"/>
          <w:lang w:val="sv-SE"/>
        </w:rPr>
        <w:t xml:space="preserve">Arbete utanför underarmsavstånd </w:t>
      </w:r>
    </w:p>
    <w:p w14:paraId="6514F312" w14:textId="6E90CCE4" w:rsidR="00A778CC" w:rsidRPr="00122D95" w:rsidRDefault="00A778CC" w:rsidP="004716FB">
      <w:pPr>
        <w:pStyle w:val="ListParagraph"/>
        <w:numPr>
          <w:ilvl w:val="0"/>
          <w:numId w:val="8"/>
        </w:numPr>
        <w:rPr>
          <w:rFonts w:cs="Book Antiqua"/>
          <w:color w:val="000000"/>
          <w:lang w:val="sv-SE"/>
        </w:rPr>
      </w:pPr>
      <w:r w:rsidRPr="00122D95">
        <w:rPr>
          <w:rFonts w:cs="Book Antiqua"/>
          <w:color w:val="000000"/>
          <w:lang w:val="sv-SE"/>
        </w:rPr>
        <w:t>Arbete ovanför axelhöjd och nedanför knähöjd</w:t>
      </w:r>
    </w:p>
    <w:p w14:paraId="44113C9E" w14:textId="349B8C76" w:rsidR="00A778CC" w:rsidRPr="00122D95" w:rsidRDefault="00A778CC" w:rsidP="004716FB">
      <w:pPr>
        <w:pStyle w:val="ListParagraph"/>
        <w:numPr>
          <w:ilvl w:val="0"/>
          <w:numId w:val="8"/>
        </w:numPr>
        <w:rPr>
          <w:rFonts w:cs="Book Antiqua"/>
          <w:color w:val="000000"/>
          <w:lang w:val="sv-SE"/>
        </w:rPr>
      </w:pPr>
      <w:r w:rsidRPr="00122D95">
        <w:rPr>
          <w:rFonts w:cs="Book Antiqua"/>
          <w:color w:val="000000"/>
          <w:lang w:val="sv-SE"/>
        </w:rPr>
        <w:t>Manuell hantering (skjuta, dra och lyfta)</w:t>
      </w:r>
    </w:p>
    <w:p w14:paraId="4E685F76" w14:textId="28938FDB" w:rsidR="00A778CC" w:rsidRPr="00122D95" w:rsidRDefault="00A778CC" w:rsidP="004716FB">
      <w:pPr>
        <w:pStyle w:val="ListParagraph"/>
        <w:numPr>
          <w:ilvl w:val="0"/>
          <w:numId w:val="8"/>
        </w:numPr>
        <w:rPr>
          <w:rFonts w:cs="Book Antiqua"/>
          <w:color w:val="000000"/>
          <w:lang w:val="sv-SE"/>
        </w:rPr>
      </w:pPr>
      <w:r w:rsidRPr="00122D95">
        <w:rPr>
          <w:rFonts w:cs="Book Antiqua"/>
          <w:color w:val="000000"/>
          <w:lang w:val="sv-SE"/>
        </w:rPr>
        <w:t>Repetitivt arbete</w:t>
      </w:r>
    </w:p>
    <w:p w14:paraId="40029A0D" w14:textId="62D8E3CA" w:rsidR="00707A70" w:rsidRPr="00122D95" w:rsidRDefault="00707A70" w:rsidP="004716FB">
      <w:pPr>
        <w:pStyle w:val="ListParagraph"/>
        <w:numPr>
          <w:ilvl w:val="0"/>
          <w:numId w:val="8"/>
        </w:numPr>
        <w:rPr>
          <w:rFonts w:cs="Book Antiqua"/>
          <w:color w:val="000000"/>
          <w:lang w:val="sv-SE"/>
        </w:rPr>
      </w:pPr>
      <w:r w:rsidRPr="00122D95">
        <w:rPr>
          <w:rFonts w:cs="Book Antiqua"/>
          <w:color w:val="000000"/>
          <w:lang w:val="sv-SE"/>
        </w:rPr>
        <w:t>Dåliga synförhållanden (för mörkt/ljust, reflektioner, fel avstånd till objektet som ska avläsas/dator etc.)</w:t>
      </w:r>
    </w:p>
    <w:p w14:paraId="35A79B9E" w14:textId="589770DC" w:rsidR="00886AC4" w:rsidRPr="00122D95" w:rsidRDefault="00886AC4" w:rsidP="004716FB">
      <w:pPr>
        <w:pStyle w:val="ListParagraph"/>
        <w:numPr>
          <w:ilvl w:val="0"/>
          <w:numId w:val="8"/>
        </w:numPr>
        <w:rPr>
          <w:rFonts w:cs="Book Antiqua"/>
          <w:color w:val="000000"/>
          <w:lang w:val="sv-SE"/>
        </w:rPr>
      </w:pPr>
      <w:r w:rsidRPr="00122D95">
        <w:rPr>
          <w:rFonts w:cs="Book Antiqua"/>
          <w:color w:val="000000"/>
          <w:lang w:val="sv-SE"/>
        </w:rPr>
        <w:t>Buller</w:t>
      </w:r>
    </w:p>
    <w:p w14:paraId="44D18462" w14:textId="0A217043" w:rsidR="00886AC4" w:rsidRPr="00122D95" w:rsidRDefault="00886AC4" w:rsidP="004716FB">
      <w:pPr>
        <w:pStyle w:val="ListParagraph"/>
        <w:numPr>
          <w:ilvl w:val="0"/>
          <w:numId w:val="8"/>
        </w:numPr>
        <w:rPr>
          <w:rFonts w:cs="Book Antiqua"/>
          <w:color w:val="000000"/>
          <w:lang w:val="sv-SE"/>
        </w:rPr>
      </w:pPr>
      <w:r w:rsidRPr="00122D95">
        <w:rPr>
          <w:rFonts w:cs="Book Antiqua"/>
          <w:color w:val="000000"/>
          <w:lang w:val="sv-SE"/>
        </w:rPr>
        <w:t>Damm</w:t>
      </w:r>
    </w:p>
    <w:p w14:paraId="3FDC69B2" w14:textId="418AC808" w:rsidR="00886AC4" w:rsidRDefault="00886AC4" w:rsidP="004716FB">
      <w:pPr>
        <w:pStyle w:val="ListParagraph"/>
        <w:numPr>
          <w:ilvl w:val="0"/>
          <w:numId w:val="8"/>
        </w:numPr>
        <w:rPr>
          <w:rFonts w:cs="Book Antiqua"/>
          <w:color w:val="000000"/>
          <w:lang w:val="sv-SE"/>
        </w:rPr>
      </w:pPr>
      <w:r>
        <w:rPr>
          <w:rFonts w:cs="Book Antiqua"/>
          <w:color w:val="000000"/>
          <w:lang w:val="sv-SE"/>
        </w:rPr>
        <w:t>Kyla</w:t>
      </w:r>
    </w:p>
    <w:p w14:paraId="409F18F4" w14:textId="5BA89BBF" w:rsidR="001264A1" w:rsidRPr="001264A1" w:rsidRDefault="001264A1" w:rsidP="001264A1">
      <w:pPr>
        <w:pStyle w:val="Heading2"/>
        <w:numPr>
          <w:ilvl w:val="0"/>
          <w:numId w:val="0"/>
        </w:numPr>
        <w:ind w:left="1009" w:hanging="1009"/>
        <w:rPr>
          <w:lang w:val="sv-SE"/>
        </w:rPr>
      </w:pPr>
      <w:r w:rsidRPr="001264A1">
        <w:rPr>
          <w:lang w:val="sv-SE"/>
        </w:rPr>
        <w:t xml:space="preserve">Tidiga tecken </w:t>
      </w:r>
      <w:r w:rsidR="00EF3438">
        <w:rPr>
          <w:lang w:val="sv-SE"/>
        </w:rPr>
        <w:t xml:space="preserve">på </w:t>
      </w:r>
      <w:r w:rsidRPr="001264A1">
        <w:rPr>
          <w:lang w:val="sv-SE"/>
        </w:rPr>
        <w:t>besvär</w:t>
      </w:r>
    </w:p>
    <w:p w14:paraId="15ADDF8C" w14:textId="2B79A361" w:rsidR="001264A1" w:rsidRDefault="005763C0" w:rsidP="00EF3438">
      <w:pPr>
        <w:spacing w:before="240"/>
        <w:rPr>
          <w:lang w:val="sv-SE"/>
        </w:rPr>
      </w:pPr>
      <w:r w:rsidRPr="00EF3438">
        <w:rPr>
          <w:lang w:val="sv-SE"/>
        </w:rPr>
        <w:t>Svullnad, stelhet, trötthet eller</w:t>
      </w:r>
      <w:r w:rsidR="001264A1" w:rsidRPr="00EF3438">
        <w:rPr>
          <w:lang w:val="sv-SE"/>
        </w:rPr>
        <w:t xml:space="preserve"> värk </w:t>
      </w:r>
      <w:r w:rsidRPr="00EF3438">
        <w:rPr>
          <w:lang w:val="sv-SE"/>
        </w:rPr>
        <w:t>i en led eller muskel som övergår i nedsatt funktion och smärta i den utsatta kroppsdelen. Risken för arbetsskador minskar vid förebyggande arbete och igenkänning av tidiga tecken på belastningsbesvär.</w:t>
      </w:r>
    </w:p>
    <w:p w14:paraId="747D950E" w14:textId="10CC2B9B" w:rsidR="00184743" w:rsidRDefault="00184743" w:rsidP="00EF3438">
      <w:pPr>
        <w:spacing w:before="240"/>
        <w:rPr>
          <w:lang w:val="sv-SE"/>
        </w:rPr>
      </w:pPr>
    </w:p>
    <w:p w14:paraId="204C9451" w14:textId="6CB88A52" w:rsidR="00113E10" w:rsidRPr="00610D2A" w:rsidRDefault="00113E10" w:rsidP="00610D2A">
      <w:pPr>
        <w:pStyle w:val="Title"/>
        <w:rPr>
          <w:sz w:val="36"/>
          <w:szCs w:val="36"/>
          <w:lang w:val="sv-SE"/>
        </w:rPr>
      </w:pPr>
      <w:r w:rsidRPr="00610D2A">
        <w:rPr>
          <w:sz w:val="36"/>
          <w:szCs w:val="36"/>
          <w:lang w:val="sv-SE"/>
        </w:rPr>
        <w:lastRenderedPageBreak/>
        <w:t xml:space="preserve">Vad säger lagen? </w:t>
      </w:r>
    </w:p>
    <w:p w14:paraId="444E708B" w14:textId="7E9F574F" w:rsidR="00113E10" w:rsidRDefault="006E1D27" w:rsidP="00213F5A">
      <w:pPr>
        <w:pStyle w:val="Heading2"/>
        <w:numPr>
          <w:ilvl w:val="0"/>
          <w:numId w:val="0"/>
        </w:numPr>
        <w:rPr>
          <w:lang w:val="sv-SE"/>
        </w:rPr>
      </w:pPr>
      <w:r w:rsidRPr="00482A8A">
        <w:rPr>
          <w:noProof/>
          <w:sz w:val="36"/>
          <w:szCs w:val="36"/>
          <w:lang w:val="sv-SE"/>
        </w:rPr>
        <w:drawing>
          <wp:anchor distT="0" distB="0" distL="114300" distR="114300" simplePos="0" relativeHeight="251658241" behindDoc="1" locked="0" layoutInCell="1" allowOverlap="1" wp14:anchorId="170FEC38" wp14:editId="65678412">
            <wp:simplePos x="0" y="0"/>
            <wp:positionH relativeFrom="column">
              <wp:posOffset>4119245</wp:posOffset>
            </wp:positionH>
            <wp:positionV relativeFrom="paragraph">
              <wp:posOffset>9525</wp:posOffset>
            </wp:positionV>
            <wp:extent cx="964565" cy="1371600"/>
            <wp:effectExtent l="171450" t="114300" r="368935" b="304800"/>
            <wp:wrapTight wrapText="bothSides">
              <wp:wrapPolygon edited="0">
                <wp:start x="-1024" y="-459"/>
                <wp:lineTo x="-833" y="23019"/>
                <wp:lineTo x="1657" y="24217"/>
                <wp:lineTo x="20394" y="24490"/>
                <wp:lineTo x="20970" y="25025"/>
                <wp:lineTo x="25163" y="24471"/>
                <wp:lineTo x="26892" y="21191"/>
                <wp:lineTo x="26439" y="-1643"/>
                <wp:lineTo x="17582" y="-2305"/>
                <wp:lineTo x="4427" y="-1179"/>
                <wp:lineTo x="-1024" y="-459"/>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637918">
                      <a:off x="0" y="0"/>
                      <a:ext cx="964565" cy="1371600"/>
                    </a:xfrm>
                    <a:prstGeom prst="rect">
                      <a:avLst/>
                    </a:prstGeom>
                    <a:noFill/>
                    <a:ln>
                      <a:noFill/>
                    </a:ln>
                    <a:effectLst>
                      <a:outerShdw blurRad="139700" dist="139700" dir="2700000" algn="ctr" rotWithShape="0">
                        <a:srgbClr val="000000">
                          <a:alpha val="96000"/>
                        </a:srgbClr>
                      </a:outerShdw>
                    </a:effectLst>
                  </pic:spPr>
                </pic:pic>
              </a:graphicData>
            </a:graphic>
            <wp14:sizeRelH relativeFrom="margin">
              <wp14:pctWidth>0</wp14:pctWidth>
            </wp14:sizeRelH>
            <wp14:sizeRelV relativeFrom="margin">
              <wp14:pctHeight>0</wp14:pctHeight>
            </wp14:sizeRelV>
          </wp:anchor>
        </w:drawing>
      </w:r>
      <w:r w:rsidR="00213F5A" w:rsidRPr="00213F5A">
        <w:rPr>
          <w:lang w:val="sv-SE"/>
        </w:rPr>
        <w:t>Undersökning och riskbedömning</w:t>
      </w:r>
    </w:p>
    <w:p w14:paraId="5ED8B1AB" w14:textId="6E9F278B" w:rsidR="00213F5A" w:rsidRPr="00823686" w:rsidRDefault="00213F5A" w:rsidP="006E1D27">
      <w:pPr>
        <w:spacing w:before="240"/>
        <w:rPr>
          <w:rFonts w:cs="Book Antiqua"/>
          <w:color w:val="000000"/>
          <w:lang w:val="sv-SE"/>
        </w:rPr>
      </w:pPr>
      <w:r w:rsidRPr="00823686">
        <w:rPr>
          <w:rFonts w:cs="Book Antiqua"/>
          <w:color w:val="000000"/>
          <w:lang w:val="sv-SE"/>
        </w:rPr>
        <w:t>Arbetsgivaren ska undersöka om arbetstagarna utför arbete som kan vara hälsofarligt eller onödigt tröttande gällande:</w:t>
      </w:r>
    </w:p>
    <w:p w14:paraId="208E06C3" w14:textId="56AA23C1" w:rsidR="00213F5A" w:rsidRPr="006E1D27" w:rsidRDefault="00213F5A" w:rsidP="004D6700">
      <w:pPr>
        <w:pStyle w:val="ListParagraph"/>
        <w:numPr>
          <w:ilvl w:val="0"/>
          <w:numId w:val="8"/>
        </w:numPr>
        <w:rPr>
          <w:rFonts w:cs="Book Antiqua"/>
          <w:color w:val="000000"/>
          <w:lang w:val="sv-SE"/>
        </w:rPr>
      </w:pPr>
      <w:r w:rsidRPr="006E1D27">
        <w:rPr>
          <w:rFonts w:cs="Book Antiqua"/>
          <w:color w:val="000000"/>
          <w:lang w:val="sv-SE"/>
        </w:rPr>
        <w:t>arbetsställningar och arbetsrörelser</w:t>
      </w:r>
    </w:p>
    <w:p w14:paraId="18B94B2A" w14:textId="125BFDE9" w:rsidR="00213F5A" w:rsidRPr="00122D95" w:rsidRDefault="00213F5A" w:rsidP="004D6700">
      <w:pPr>
        <w:pStyle w:val="ListParagraph"/>
        <w:numPr>
          <w:ilvl w:val="0"/>
          <w:numId w:val="8"/>
        </w:numPr>
        <w:rPr>
          <w:rFonts w:cs="Book Antiqua"/>
          <w:color w:val="000000"/>
          <w:lang w:val="sv-SE"/>
        </w:rPr>
      </w:pPr>
      <w:r w:rsidRPr="00122D95">
        <w:rPr>
          <w:rFonts w:cs="Book Antiqua"/>
          <w:color w:val="000000"/>
          <w:lang w:val="sv-SE"/>
        </w:rPr>
        <w:t xml:space="preserve">manuell hantering </w:t>
      </w:r>
    </w:p>
    <w:p w14:paraId="5EE6363C" w14:textId="228B3132" w:rsidR="00213F5A" w:rsidRPr="00184743" w:rsidRDefault="00213F5A" w:rsidP="00184743">
      <w:pPr>
        <w:pStyle w:val="ListParagraph"/>
        <w:numPr>
          <w:ilvl w:val="0"/>
          <w:numId w:val="8"/>
        </w:numPr>
        <w:rPr>
          <w:rFonts w:cs="Book Antiqua"/>
          <w:color w:val="000000"/>
          <w:lang w:val="sv-SE"/>
        </w:rPr>
      </w:pPr>
      <w:r w:rsidRPr="00184743">
        <w:rPr>
          <w:rFonts w:cs="Book Antiqua"/>
          <w:color w:val="000000"/>
          <w:lang w:val="sv-SE"/>
        </w:rPr>
        <w:t>repe</w:t>
      </w:r>
      <w:r w:rsidR="00184743" w:rsidRPr="00184743">
        <w:rPr>
          <w:rFonts w:cs="Book Antiqua"/>
          <w:color w:val="000000"/>
          <w:lang w:val="sv-SE"/>
        </w:rPr>
        <w:t>titivt arbe</w:t>
      </w:r>
      <w:r w:rsidR="00A778CC" w:rsidRPr="00184743">
        <w:rPr>
          <w:rFonts w:cs="Book Antiqua"/>
          <w:color w:val="000000"/>
          <w:lang w:val="sv-SE"/>
        </w:rPr>
        <w:t>te</w:t>
      </w:r>
    </w:p>
    <w:p w14:paraId="53DD9F97" w14:textId="54E40781" w:rsidR="00113E10" w:rsidRPr="00823686" w:rsidRDefault="00184743" w:rsidP="004D6700">
      <w:pPr>
        <w:pStyle w:val="ListParagraph"/>
        <w:numPr>
          <w:ilvl w:val="0"/>
          <w:numId w:val="8"/>
        </w:numPr>
        <w:rPr>
          <w:rFonts w:cs="Book Antiqua"/>
          <w:color w:val="000000"/>
          <w:lang w:val="sv-SE"/>
        </w:rPr>
      </w:pPr>
      <w:r>
        <w:rPr>
          <w:rFonts w:cs="Book Antiqua"/>
          <w:color w:val="000000"/>
          <w:lang w:val="sv-SE"/>
        </w:rPr>
        <w:t>s</w:t>
      </w:r>
      <w:r w:rsidR="00A778CC">
        <w:rPr>
          <w:rFonts w:cs="Book Antiqua"/>
          <w:color w:val="000000"/>
          <w:lang w:val="sv-SE"/>
        </w:rPr>
        <w:t xml:space="preserve">ynförhållanden, kan påverka </w:t>
      </w:r>
      <w:r w:rsidR="00213F5A" w:rsidRPr="00823686">
        <w:rPr>
          <w:rFonts w:cs="Book Antiqua"/>
          <w:color w:val="000000"/>
          <w:lang w:val="sv-SE"/>
        </w:rPr>
        <w:t>arbetsställnin</w:t>
      </w:r>
      <w:r w:rsidR="00A778CC">
        <w:rPr>
          <w:rFonts w:cs="Book Antiqua"/>
          <w:color w:val="000000"/>
          <w:lang w:val="sv-SE"/>
        </w:rPr>
        <w:t>gar och arbetsrörelser negativt</w:t>
      </w:r>
    </w:p>
    <w:p w14:paraId="4470B0E7" w14:textId="0FFCDDCD" w:rsidR="00A778CC" w:rsidRDefault="00DC2779" w:rsidP="00113E10">
      <w:pPr>
        <w:rPr>
          <w:rFonts w:cs="Book Antiqua"/>
          <w:color w:val="000000"/>
          <w:lang w:val="sv-SE"/>
        </w:rPr>
      </w:pPr>
      <w:r>
        <w:rPr>
          <w:rFonts w:cs="Book Antiqua"/>
          <w:color w:val="000000"/>
          <w:lang w:val="sv-SE"/>
        </w:rPr>
        <w:t>B</w:t>
      </w:r>
      <w:r w:rsidR="00213F5A" w:rsidRPr="00823686">
        <w:rPr>
          <w:rFonts w:cs="Book Antiqua"/>
          <w:color w:val="000000"/>
          <w:lang w:val="sv-SE"/>
        </w:rPr>
        <w:t xml:space="preserve">elastningarna </w:t>
      </w:r>
      <w:r>
        <w:rPr>
          <w:rFonts w:cs="Book Antiqua"/>
          <w:color w:val="000000"/>
          <w:lang w:val="sv-SE"/>
        </w:rPr>
        <w:t xml:space="preserve">ska bedömas </w:t>
      </w:r>
      <w:r w:rsidR="00213F5A" w:rsidRPr="00823686">
        <w:rPr>
          <w:rFonts w:cs="Book Antiqua"/>
          <w:color w:val="000000"/>
          <w:lang w:val="sv-SE"/>
        </w:rPr>
        <w:t xml:space="preserve">enskilt eller i kombination </w:t>
      </w:r>
      <w:r>
        <w:rPr>
          <w:rFonts w:cs="Book Antiqua"/>
          <w:color w:val="000000"/>
          <w:lang w:val="sv-SE"/>
        </w:rPr>
        <w:t xml:space="preserve">om de </w:t>
      </w:r>
      <w:r w:rsidR="00213F5A" w:rsidRPr="00823686">
        <w:rPr>
          <w:rFonts w:cs="Book Antiqua"/>
          <w:color w:val="000000"/>
          <w:lang w:val="sv-SE"/>
        </w:rPr>
        <w:t xml:space="preserve">kan innebära risk för skador i rörelseorgan och på stämband. </w:t>
      </w:r>
    </w:p>
    <w:p w14:paraId="761D169A" w14:textId="29F47548" w:rsidR="00A778CC" w:rsidRDefault="00213F5A" w:rsidP="00113E10">
      <w:pPr>
        <w:rPr>
          <w:rFonts w:cs="Book Antiqua"/>
          <w:color w:val="000000"/>
          <w:lang w:val="sv-SE"/>
        </w:rPr>
      </w:pPr>
      <w:r w:rsidRPr="00823686">
        <w:rPr>
          <w:rFonts w:cs="Book Antiqua"/>
          <w:color w:val="000000"/>
          <w:lang w:val="sv-SE"/>
        </w:rPr>
        <w:t>Riskerna ska bedömas utifrån belastningarnas</w:t>
      </w:r>
      <w:r w:rsidR="00A778CC">
        <w:rPr>
          <w:rFonts w:cs="Book Antiqua"/>
          <w:color w:val="000000"/>
          <w:lang w:val="sv-SE"/>
        </w:rPr>
        <w:t>:</w:t>
      </w:r>
    </w:p>
    <w:p w14:paraId="37D41E72" w14:textId="4B1D0E46" w:rsidR="00A778CC" w:rsidRDefault="00A778CC" w:rsidP="00A778CC">
      <w:pPr>
        <w:pStyle w:val="ListParagraph"/>
        <w:numPr>
          <w:ilvl w:val="0"/>
          <w:numId w:val="10"/>
        </w:numPr>
        <w:rPr>
          <w:rFonts w:cs="Book Antiqua"/>
          <w:color w:val="000000"/>
          <w:lang w:val="sv-SE"/>
        </w:rPr>
      </w:pPr>
      <w:r>
        <w:rPr>
          <w:rFonts w:cs="Book Antiqua"/>
          <w:color w:val="000000"/>
          <w:lang w:val="sv-SE"/>
        </w:rPr>
        <w:t>duration - hur länge</w:t>
      </w:r>
      <w:r w:rsidR="00213F5A" w:rsidRPr="00A778CC">
        <w:rPr>
          <w:rFonts w:cs="Book Antiqua"/>
          <w:color w:val="000000"/>
          <w:lang w:val="sv-SE"/>
        </w:rPr>
        <w:t xml:space="preserve">, </w:t>
      </w:r>
    </w:p>
    <w:p w14:paraId="35EBA9C3" w14:textId="198C9978" w:rsidR="00A778CC" w:rsidRDefault="00A778CC" w:rsidP="00A778CC">
      <w:pPr>
        <w:pStyle w:val="ListParagraph"/>
        <w:numPr>
          <w:ilvl w:val="0"/>
          <w:numId w:val="10"/>
        </w:numPr>
        <w:rPr>
          <w:rFonts w:cs="Book Antiqua"/>
          <w:color w:val="000000"/>
          <w:lang w:val="sv-SE"/>
        </w:rPr>
      </w:pPr>
      <w:r>
        <w:rPr>
          <w:rFonts w:cs="Book Antiqua"/>
          <w:color w:val="000000"/>
          <w:lang w:val="sv-SE"/>
        </w:rPr>
        <w:t xml:space="preserve">frekvens - hur ofta </w:t>
      </w:r>
    </w:p>
    <w:p w14:paraId="3C519DB7" w14:textId="25A32059" w:rsidR="00A778CC" w:rsidRDefault="00A778CC" w:rsidP="00A778CC">
      <w:pPr>
        <w:pStyle w:val="ListParagraph"/>
        <w:numPr>
          <w:ilvl w:val="0"/>
          <w:numId w:val="10"/>
        </w:numPr>
        <w:rPr>
          <w:rFonts w:cs="Book Antiqua"/>
          <w:color w:val="000000"/>
          <w:lang w:val="sv-SE"/>
        </w:rPr>
      </w:pPr>
      <w:r>
        <w:rPr>
          <w:rFonts w:cs="Book Antiqua"/>
          <w:color w:val="000000"/>
          <w:lang w:val="sv-SE"/>
        </w:rPr>
        <w:t>intensitet - hur mycket</w:t>
      </w:r>
    </w:p>
    <w:p w14:paraId="3FE1929A" w14:textId="011BAE49" w:rsidR="003120FE" w:rsidRPr="00A778CC" w:rsidRDefault="00213F5A" w:rsidP="00A778CC">
      <w:pPr>
        <w:rPr>
          <w:rFonts w:cs="Book Antiqua"/>
          <w:color w:val="000000"/>
          <w:lang w:val="sv-SE"/>
        </w:rPr>
      </w:pPr>
      <w:r w:rsidRPr="00A778CC">
        <w:rPr>
          <w:rFonts w:cs="Book Antiqua"/>
          <w:color w:val="000000"/>
          <w:lang w:val="sv-SE"/>
        </w:rPr>
        <w:t>I bedömningen ska fysiska, organisatoriska och psykosociala faktorer i arbetsmiljön beaktas.</w:t>
      </w:r>
    </w:p>
    <w:p w14:paraId="10C1523D" w14:textId="2496D44E" w:rsidR="00213F5A" w:rsidRDefault="00AB5A77" w:rsidP="00AB5A77">
      <w:pPr>
        <w:pStyle w:val="Heading2"/>
        <w:numPr>
          <w:ilvl w:val="0"/>
          <w:numId w:val="0"/>
        </w:numPr>
        <w:rPr>
          <w:lang w:val="sv-SE"/>
        </w:rPr>
      </w:pPr>
      <w:r w:rsidRPr="00AB5A77">
        <w:rPr>
          <w:lang w:val="sv-SE"/>
        </w:rPr>
        <w:t>Arbetsställningar och arbetsrörelser</w:t>
      </w:r>
    </w:p>
    <w:p w14:paraId="0937BF4E" w14:textId="2AC006E5" w:rsidR="00A778CC" w:rsidRDefault="00AB5A77" w:rsidP="00DC2779">
      <w:pPr>
        <w:pStyle w:val="Pa12"/>
        <w:spacing w:before="240"/>
        <w:jc w:val="both"/>
        <w:rPr>
          <w:rFonts w:asciiTheme="minorHAnsi" w:hAnsiTheme="minorHAnsi" w:cs="Book Antiqua"/>
          <w:color w:val="000000"/>
          <w:sz w:val="18"/>
          <w:szCs w:val="18"/>
        </w:rPr>
      </w:pPr>
      <w:r w:rsidRPr="00823686">
        <w:rPr>
          <w:rFonts w:asciiTheme="minorHAnsi" w:hAnsiTheme="minorHAnsi" w:cs="Book Antiqua"/>
          <w:color w:val="000000"/>
          <w:sz w:val="18"/>
          <w:szCs w:val="18"/>
        </w:rPr>
        <w:t>Arbetsgivaren ska så långt det är praktiskt möjligt ordna och utforma arbetsuppgifter och arbetsplatser så att a</w:t>
      </w:r>
      <w:r w:rsidR="00DC2779">
        <w:rPr>
          <w:rFonts w:asciiTheme="minorHAnsi" w:hAnsiTheme="minorHAnsi" w:cs="Book Antiqua"/>
          <w:color w:val="000000"/>
          <w:sz w:val="18"/>
          <w:szCs w:val="18"/>
        </w:rPr>
        <w:t>rbetstagarna kan använda arbets</w:t>
      </w:r>
      <w:r w:rsidRPr="00823686">
        <w:rPr>
          <w:rFonts w:asciiTheme="minorHAnsi" w:hAnsiTheme="minorHAnsi" w:cs="Book Antiqua"/>
          <w:color w:val="000000"/>
          <w:sz w:val="18"/>
          <w:szCs w:val="18"/>
        </w:rPr>
        <w:t xml:space="preserve">ställningar och arbetsrörelser som är gynnsamma för kroppen. </w:t>
      </w:r>
    </w:p>
    <w:p w14:paraId="76233B02" w14:textId="77777777" w:rsidR="00A778CC" w:rsidRDefault="00A778CC" w:rsidP="00AB5A77">
      <w:pPr>
        <w:pStyle w:val="Pa12"/>
        <w:jc w:val="both"/>
        <w:rPr>
          <w:rFonts w:asciiTheme="minorHAnsi" w:hAnsiTheme="minorHAnsi" w:cs="Book Antiqua"/>
          <w:color w:val="000000"/>
          <w:sz w:val="18"/>
          <w:szCs w:val="18"/>
        </w:rPr>
      </w:pPr>
    </w:p>
    <w:p w14:paraId="13A28B5E" w14:textId="77777777" w:rsidR="00A778CC" w:rsidRDefault="00A778CC" w:rsidP="00AB5A77">
      <w:pPr>
        <w:pStyle w:val="Pa12"/>
        <w:jc w:val="both"/>
        <w:rPr>
          <w:rFonts w:asciiTheme="minorHAnsi" w:hAnsiTheme="minorHAnsi" w:cs="Book Antiqua"/>
          <w:color w:val="000000"/>
          <w:sz w:val="18"/>
          <w:szCs w:val="18"/>
        </w:rPr>
      </w:pPr>
      <w:r>
        <w:rPr>
          <w:rFonts w:asciiTheme="minorHAnsi" w:hAnsiTheme="minorHAnsi" w:cs="Book Antiqua"/>
          <w:color w:val="000000"/>
          <w:sz w:val="18"/>
          <w:szCs w:val="18"/>
        </w:rPr>
        <w:t>U</w:t>
      </w:r>
      <w:r w:rsidR="00AB5A77" w:rsidRPr="00823686">
        <w:rPr>
          <w:rFonts w:asciiTheme="minorHAnsi" w:hAnsiTheme="minorHAnsi" w:cs="Book Antiqua"/>
          <w:color w:val="000000"/>
          <w:sz w:val="18"/>
          <w:szCs w:val="18"/>
        </w:rPr>
        <w:t>ndvika långvarigt och ofta återkommande arbete med</w:t>
      </w:r>
      <w:r>
        <w:rPr>
          <w:rFonts w:asciiTheme="minorHAnsi" w:hAnsiTheme="minorHAnsi" w:cs="Book Antiqua"/>
          <w:color w:val="000000"/>
          <w:sz w:val="18"/>
          <w:szCs w:val="18"/>
        </w:rPr>
        <w:t>:</w:t>
      </w:r>
    </w:p>
    <w:p w14:paraId="070BA482" w14:textId="7E72B2D8" w:rsidR="00A778CC" w:rsidRDefault="00AB5A77" w:rsidP="00A778CC">
      <w:pPr>
        <w:pStyle w:val="Pa12"/>
        <w:numPr>
          <w:ilvl w:val="0"/>
          <w:numId w:val="11"/>
        </w:numPr>
        <w:jc w:val="both"/>
        <w:rPr>
          <w:rFonts w:asciiTheme="minorHAnsi" w:hAnsiTheme="minorHAnsi" w:cs="Book Antiqua"/>
          <w:color w:val="000000"/>
          <w:sz w:val="18"/>
          <w:szCs w:val="18"/>
        </w:rPr>
      </w:pPr>
      <w:r w:rsidRPr="00823686">
        <w:rPr>
          <w:rFonts w:asciiTheme="minorHAnsi" w:hAnsiTheme="minorHAnsi" w:cs="Book Antiqua"/>
          <w:color w:val="000000"/>
          <w:sz w:val="18"/>
          <w:szCs w:val="18"/>
        </w:rPr>
        <w:t xml:space="preserve">böjd eller vriden bål </w:t>
      </w:r>
    </w:p>
    <w:p w14:paraId="396E3EDB" w14:textId="556E2AF4" w:rsidR="00A778CC" w:rsidRDefault="00AB5A77" w:rsidP="00A778CC">
      <w:pPr>
        <w:pStyle w:val="Pa12"/>
        <w:numPr>
          <w:ilvl w:val="0"/>
          <w:numId w:val="11"/>
        </w:numPr>
        <w:jc w:val="both"/>
        <w:rPr>
          <w:rFonts w:asciiTheme="minorHAnsi" w:hAnsiTheme="minorHAnsi" w:cs="Book Antiqua"/>
          <w:color w:val="000000"/>
          <w:sz w:val="18"/>
          <w:szCs w:val="18"/>
        </w:rPr>
      </w:pPr>
      <w:r w:rsidRPr="00823686">
        <w:rPr>
          <w:rFonts w:asciiTheme="minorHAnsi" w:hAnsiTheme="minorHAnsi" w:cs="Book Antiqua"/>
          <w:color w:val="000000"/>
          <w:sz w:val="18"/>
          <w:szCs w:val="18"/>
        </w:rPr>
        <w:t xml:space="preserve">händerna över axelhöjd eller under knähöjd. </w:t>
      </w:r>
    </w:p>
    <w:p w14:paraId="2CAA9CF1" w14:textId="64B2C64C" w:rsidR="00AB5A77" w:rsidRPr="00823686" w:rsidRDefault="00AB5A77" w:rsidP="00A778CC">
      <w:pPr>
        <w:pStyle w:val="Pa12"/>
        <w:numPr>
          <w:ilvl w:val="0"/>
          <w:numId w:val="11"/>
        </w:numPr>
        <w:jc w:val="both"/>
        <w:rPr>
          <w:rFonts w:asciiTheme="minorHAnsi" w:hAnsiTheme="minorHAnsi" w:cs="Book Antiqua"/>
          <w:color w:val="000000"/>
          <w:sz w:val="18"/>
          <w:szCs w:val="18"/>
        </w:rPr>
      </w:pPr>
      <w:r w:rsidRPr="00823686">
        <w:rPr>
          <w:rFonts w:asciiTheme="minorHAnsi" w:hAnsiTheme="minorHAnsi" w:cs="Book Antiqua"/>
          <w:color w:val="000000"/>
          <w:sz w:val="18"/>
          <w:szCs w:val="18"/>
        </w:rPr>
        <w:t xml:space="preserve">arbete som innebär kraftutövning i ogynnsamma arbetsställningar. </w:t>
      </w:r>
    </w:p>
    <w:p w14:paraId="7B5AF13A" w14:textId="28103DF2" w:rsidR="00A778CC" w:rsidRDefault="00A778CC" w:rsidP="00AB5A77">
      <w:pPr>
        <w:rPr>
          <w:rFonts w:cs="Book Antiqua"/>
          <w:color w:val="000000"/>
          <w:lang w:val="sv-SE"/>
        </w:rPr>
      </w:pPr>
    </w:p>
    <w:p w14:paraId="1225287C" w14:textId="5E5E3BBB" w:rsidR="00A778CC" w:rsidRDefault="00BF28C0" w:rsidP="00AB5A77">
      <w:pPr>
        <w:rPr>
          <w:rFonts w:cs="Book Antiqua"/>
          <w:color w:val="000000"/>
          <w:lang w:val="sv-SE"/>
        </w:rPr>
      </w:pPr>
      <w:r>
        <w:rPr>
          <w:noProof/>
        </w:rPr>
        <w:drawing>
          <wp:inline distT="0" distB="0" distL="0" distR="0" wp14:anchorId="71457E97" wp14:editId="3C7A4F94">
            <wp:extent cx="2446020" cy="1255373"/>
            <wp:effectExtent l="0" t="0" r="0" b="254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5214" cy="1270356"/>
                    </a:xfrm>
                    <a:prstGeom prst="rect">
                      <a:avLst/>
                    </a:prstGeom>
                  </pic:spPr>
                </pic:pic>
              </a:graphicData>
            </a:graphic>
          </wp:inline>
        </w:drawing>
      </w:r>
      <w:r w:rsidR="004716FB">
        <w:rPr>
          <w:noProof/>
        </w:rPr>
        <w:drawing>
          <wp:inline distT="0" distB="0" distL="0" distR="0" wp14:anchorId="60266207" wp14:editId="1B22AA5D">
            <wp:extent cx="2334278" cy="1083310"/>
            <wp:effectExtent l="0" t="0" r="8890" b="254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5631" cy="1088579"/>
                    </a:xfrm>
                    <a:prstGeom prst="rect">
                      <a:avLst/>
                    </a:prstGeom>
                  </pic:spPr>
                </pic:pic>
              </a:graphicData>
            </a:graphic>
          </wp:inline>
        </w:drawing>
      </w:r>
    </w:p>
    <w:p w14:paraId="72018C7B" w14:textId="5FCA8248" w:rsidR="00A778CC" w:rsidRPr="00BF28C0" w:rsidRDefault="00452796" w:rsidP="00AB5A77">
      <w:pPr>
        <w:rPr>
          <w:rFonts w:cs="Book Antiqua"/>
          <w:i/>
          <w:iCs/>
          <w:color w:val="000000"/>
          <w:sz w:val="16"/>
          <w:szCs w:val="16"/>
          <w:lang w:val="sv-SE"/>
        </w:rPr>
      </w:pPr>
      <w:r>
        <w:rPr>
          <w:rFonts w:cs="Book Antiqua"/>
          <w:i/>
          <w:iCs/>
          <w:color w:val="000000"/>
          <w:sz w:val="16"/>
          <w:szCs w:val="16"/>
          <w:lang w:val="sv-SE"/>
        </w:rPr>
        <w:t xml:space="preserve">Figur 2: Arbetsställningar och arbetsrörelser. Källa: </w:t>
      </w:r>
      <w:r w:rsidR="00BF28C0" w:rsidRPr="00BF28C0">
        <w:rPr>
          <w:rFonts w:cs="Book Antiqua"/>
          <w:i/>
          <w:iCs/>
          <w:color w:val="000000"/>
          <w:sz w:val="16"/>
          <w:szCs w:val="16"/>
          <w:lang w:val="sv-SE"/>
        </w:rPr>
        <w:t>Arbetsmiljöverket</w:t>
      </w:r>
    </w:p>
    <w:p w14:paraId="0F4FEF16" w14:textId="63262625" w:rsidR="00AB5A77" w:rsidRPr="00823686" w:rsidRDefault="00AB5A77" w:rsidP="00AB5A77">
      <w:pPr>
        <w:rPr>
          <w:rFonts w:cs="Book Antiqua"/>
          <w:color w:val="000000"/>
          <w:lang w:val="sv-SE"/>
        </w:rPr>
      </w:pPr>
      <w:r w:rsidRPr="00823686">
        <w:rPr>
          <w:rFonts w:cs="Book Antiqua"/>
          <w:color w:val="000000"/>
          <w:lang w:val="sv-SE"/>
        </w:rPr>
        <w:t>Arbetsgivaren ska tillhandahålla särskilda synhjälpmedel, om dessa behövs för att möjliggöra gynnsamma arbetsställningar och arbetsrörelser.</w:t>
      </w:r>
    </w:p>
    <w:p w14:paraId="4992566C" w14:textId="263092CB" w:rsidR="00AB5A77" w:rsidRPr="00DC2779" w:rsidRDefault="00AB5A77" w:rsidP="00AB5A77">
      <w:pPr>
        <w:rPr>
          <w:rFonts w:cs="Book Antiqua"/>
          <w:color w:val="000000"/>
          <w:lang w:val="sv-SE"/>
        </w:rPr>
      </w:pPr>
      <w:r w:rsidRPr="00DC2779">
        <w:rPr>
          <w:rFonts w:cs="Book Antiqua"/>
          <w:color w:val="000000"/>
          <w:lang w:val="sv-SE"/>
        </w:rPr>
        <w:t>Man ska vara försiktig om man belastar lederna ofta eller länge när de är kraftigt böjda, sträckta eller roterade. I sådana så kallade ytterlägen kan lederna lättare skadas, och musklerna har sämre förmåga både att utveckla kraft och att arbeta på ett samordnat sätt. Men det är bra att ibland ta ut rör</w:t>
      </w:r>
      <w:r w:rsidRPr="00DC2779">
        <w:rPr>
          <w:rFonts w:cs="Book Antiqua"/>
          <w:color w:val="000000"/>
          <w:lang w:val="sv-SE"/>
        </w:rPr>
        <w:softHyphen/>
        <w:t>ligheten så långt det går.</w:t>
      </w:r>
    </w:p>
    <w:p w14:paraId="307C471F" w14:textId="2D462970" w:rsidR="00AB5A77" w:rsidRPr="004716FB" w:rsidRDefault="004716FB" w:rsidP="004716FB">
      <w:pPr>
        <w:pStyle w:val="Heading2"/>
        <w:numPr>
          <w:ilvl w:val="0"/>
          <w:numId w:val="0"/>
        </w:numPr>
        <w:rPr>
          <w:lang w:val="sv-SE"/>
        </w:rPr>
      </w:pPr>
      <w:r w:rsidRPr="004716FB">
        <w:rPr>
          <w:lang w:val="sv-SE"/>
        </w:rPr>
        <w:lastRenderedPageBreak/>
        <w:t>Manuell hantering och annan kraftutövning</w:t>
      </w:r>
    </w:p>
    <w:p w14:paraId="6AFADF18" w14:textId="165EC8E8" w:rsidR="004716FB" w:rsidRDefault="00EC26B0" w:rsidP="00213F5A">
      <w:pPr>
        <w:spacing w:before="240"/>
        <w:rPr>
          <w:rFonts w:cs="Book Antiqua"/>
          <w:color w:val="000000"/>
          <w:lang w:val="sv-SE"/>
        </w:rPr>
      </w:pPr>
      <w:bookmarkStart w:id="0" w:name="_Hlk7187695"/>
      <w:r>
        <w:rPr>
          <w:rFonts w:cs="Book Antiqua"/>
          <w:color w:val="000000"/>
          <w:lang w:val="sv-SE"/>
        </w:rPr>
        <w:t>A</w:t>
      </w:r>
      <w:r w:rsidRPr="00EC26B0">
        <w:rPr>
          <w:rFonts w:cs="Book Antiqua"/>
          <w:color w:val="000000"/>
          <w:lang w:val="sv-SE"/>
        </w:rPr>
        <w:t xml:space="preserve">rbetsplatsen </w:t>
      </w:r>
      <w:r>
        <w:rPr>
          <w:rFonts w:cs="Book Antiqua"/>
          <w:color w:val="000000"/>
          <w:lang w:val="sv-SE"/>
        </w:rPr>
        <w:t xml:space="preserve">ska </w:t>
      </w:r>
      <w:r w:rsidR="00DC2779">
        <w:rPr>
          <w:rFonts w:cs="Book Antiqua"/>
          <w:color w:val="000000"/>
          <w:lang w:val="sv-SE"/>
        </w:rPr>
        <w:t xml:space="preserve">planeras och organiseras för att så lång det är möjligt förhindra att </w:t>
      </w:r>
      <w:r w:rsidRPr="00EC26B0">
        <w:rPr>
          <w:rFonts w:cs="Book Antiqua"/>
          <w:color w:val="000000"/>
          <w:lang w:val="sv-SE"/>
        </w:rPr>
        <w:t>ar</w:t>
      </w:r>
      <w:r w:rsidR="00DC2779">
        <w:rPr>
          <w:rFonts w:cs="Book Antiqua"/>
          <w:color w:val="000000"/>
          <w:lang w:val="sv-SE"/>
        </w:rPr>
        <w:t xml:space="preserve">betstagarna kan </w:t>
      </w:r>
      <w:r w:rsidRPr="00EC26B0">
        <w:rPr>
          <w:rFonts w:cs="Book Antiqua"/>
          <w:color w:val="000000"/>
          <w:lang w:val="sv-SE"/>
        </w:rPr>
        <w:t>drabbas av be</w:t>
      </w:r>
      <w:r w:rsidR="00DC2779">
        <w:rPr>
          <w:rFonts w:cs="Book Antiqua"/>
          <w:color w:val="000000"/>
          <w:lang w:val="sv-SE"/>
        </w:rPr>
        <w:t xml:space="preserve">lastningsbesvär </w:t>
      </w:r>
      <w:r w:rsidRPr="00EC26B0">
        <w:rPr>
          <w:rFonts w:cs="Book Antiqua"/>
          <w:color w:val="000000"/>
          <w:lang w:val="sv-SE"/>
        </w:rPr>
        <w:t>vid manuell hantering av bördor</w:t>
      </w:r>
      <w:r>
        <w:rPr>
          <w:rFonts w:cs="Book Antiqua"/>
          <w:color w:val="000000"/>
          <w:lang w:val="sv-SE"/>
        </w:rPr>
        <w:t>/</w:t>
      </w:r>
      <w:r w:rsidRPr="00EC26B0">
        <w:rPr>
          <w:rFonts w:cs="Book Antiqua"/>
          <w:color w:val="000000"/>
          <w:lang w:val="sv-SE"/>
        </w:rPr>
        <w:t xml:space="preserve"> laster eller vid andra arbetsuppgifter som kräver kraftutövning.</w:t>
      </w:r>
    </w:p>
    <w:p w14:paraId="45D0F3A7" w14:textId="1B04D525" w:rsidR="00EC26B0" w:rsidRPr="00EC26B0" w:rsidRDefault="00EC26B0" w:rsidP="00EC26B0">
      <w:pPr>
        <w:spacing w:before="240"/>
        <w:rPr>
          <w:rFonts w:cs="Book Antiqua"/>
          <w:color w:val="000000"/>
          <w:lang w:val="sv-SE"/>
        </w:rPr>
      </w:pPr>
      <w:r>
        <w:rPr>
          <w:rFonts w:cs="Book Antiqua"/>
          <w:color w:val="000000"/>
          <w:lang w:val="sv-SE"/>
        </w:rPr>
        <w:t>V</w:t>
      </w:r>
      <w:r w:rsidRPr="00EC26B0">
        <w:rPr>
          <w:rFonts w:cs="Book Antiqua"/>
          <w:color w:val="000000"/>
          <w:lang w:val="sv-SE"/>
        </w:rPr>
        <w:t>id manuell hantering ska arbetsgivaren beakta påverkande faktorer</w:t>
      </w:r>
      <w:r>
        <w:rPr>
          <w:rFonts w:cs="Book Antiqua"/>
          <w:color w:val="000000"/>
          <w:lang w:val="sv-SE"/>
        </w:rPr>
        <w:t xml:space="preserve"> se</w:t>
      </w:r>
      <w:r w:rsidR="00B53877">
        <w:rPr>
          <w:rFonts w:cs="Book Antiqua"/>
          <w:color w:val="000000"/>
          <w:lang w:val="sv-SE"/>
        </w:rPr>
        <w:t xml:space="preserve"> AFS 2023:10 </w:t>
      </w:r>
      <w:r w:rsidR="00BF7FE1">
        <w:rPr>
          <w:rFonts w:cs="Book Antiqua"/>
          <w:color w:val="000000"/>
          <w:lang w:val="sv-SE"/>
        </w:rPr>
        <w:t>6 kap.</w:t>
      </w:r>
    </w:p>
    <w:p w14:paraId="7D917C69" w14:textId="214D52AB" w:rsidR="004716FB" w:rsidRDefault="00EC26B0" w:rsidP="00EC26B0">
      <w:pPr>
        <w:pStyle w:val="ListParagraph"/>
        <w:numPr>
          <w:ilvl w:val="0"/>
          <w:numId w:val="13"/>
        </w:numPr>
        <w:spacing w:before="240"/>
        <w:rPr>
          <w:noProof/>
          <w:lang w:val="sv-SE"/>
        </w:rPr>
      </w:pPr>
      <w:r>
        <w:rPr>
          <w:noProof/>
          <w:lang w:val="sv-SE"/>
        </w:rPr>
        <w:t>bördans/lastens egenskaper</w:t>
      </w:r>
    </w:p>
    <w:p w14:paraId="31CD5299" w14:textId="550D0072" w:rsidR="00EC26B0" w:rsidRDefault="00EC26B0" w:rsidP="00EC26B0">
      <w:pPr>
        <w:pStyle w:val="ListParagraph"/>
        <w:numPr>
          <w:ilvl w:val="0"/>
          <w:numId w:val="13"/>
        </w:numPr>
        <w:spacing w:before="240"/>
        <w:rPr>
          <w:noProof/>
          <w:lang w:val="sv-SE"/>
        </w:rPr>
      </w:pPr>
      <w:r>
        <w:rPr>
          <w:noProof/>
          <w:lang w:val="sv-SE"/>
        </w:rPr>
        <w:t xml:space="preserve">krav på fysisk ansträngning </w:t>
      </w:r>
    </w:p>
    <w:p w14:paraId="01A3652E" w14:textId="1D5C9260" w:rsidR="00EC26B0" w:rsidRDefault="00EC26B0" w:rsidP="00EC26B0">
      <w:pPr>
        <w:pStyle w:val="ListParagraph"/>
        <w:numPr>
          <w:ilvl w:val="0"/>
          <w:numId w:val="13"/>
        </w:numPr>
        <w:spacing w:before="240"/>
        <w:rPr>
          <w:noProof/>
          <w:lang w:val="sv-SE"/>
        </w:rPr>
      </w:pPr>
      <w:r>
        <w:rPr>
          <w:noProof/>
          <w:lang w:val="sv-SE"/>
        </w:rPr>
        <w:t>arbetsmiljön utformning</w:t>
      </w:r>
    </w:p>
    <w:p w14:paraId="3CF908A1" w14:textId="5445871A" w:rsidR="00EC26B0" w:rsidRDefault="00065AC6" w:rsidP="00EC26B0">
      <w:pPr>
        <w:pStyle w:val="ListParagraph"/>
        <w:numPr>
          <w:ilvl w:val="0"/>
          <w:numId w:val="13"/>
        </w:numPr>
        <w:spacing w:before="240"/>
        <w:rPr>
          <w:noProof/>
          <w:lang w:val="sv-SE"/>
        </w:rPr>
      </w:pPr>
      <w:r>
        <w:rPr>
          <w:noProof/>
          <w:lang w:val="sv-SE"/>
        </w:rPr>
        <w:t>verksamhetens krav</w:t>
      </w:r>
    </w:p>
    <w:p w14:paraId="0A5CC199" w14:textId="24FE2561" w:rsidR="00065AC6" w:rsidRDefault="00065AC6" w:rsidP="00EC26B0">
      <w:pPr>
        <w:pStyle w:val="ListParagraph"/>
        <w:numPr>
          <w:ilvl w:val="0"/>
          <w:numId w:val="13"/>
        </w:numPr>
        <w:spacing w:before="240"/>
        <w:rPr>
          <w:noProof/>
          <w:lang w:val="sv-SE"/>
        </w:rPr>
      </w:pPr>
      <w:r>
        <w:rPr>
          <w:noProof/>
          <w:lang w:val="sv-SE"/>
        </w:rPr>
        <w:t>individuella faktorer</w:t>
      </w:r>
    </w:p>
    <w:p w14:paraId="00415C09" w14:textId="77777777" w:rsidR="00551629" w:rsidRPr="00D42879" w:rsidRDefault="00551629" w:rsidP="00551629">
      <w:pPr>
        <w:pStyle w:val="Heading2"/>
        <w:numPr>
          <w:ilvl w:val="0"/>
          <w:numId w:val="0"/>
        </w:numPr>
        <w:rPr>
          <w:lang w:val="sv-SE"/>
        </w:rPr>
      </w:pPr>
      <w:r>
        <w:rPr>
          <w:lang w:val="sv-SE"/>
        </w:rPr>
        <w:t xml:space="preserve">Bedömningsmodell arbetsställningar </w:t>
      </w:r>
    </w:p>
    <w:p w14:paraId="66747F7D" w14:textId="77777777" w:rsidR="00551629" w:rsidRDefault="00551629" w:rsidP="00551629">
      <w:pPr>
        <w:spacing w:before="240"/>
        <w:rPr>
          <w:rFonts w:cs="Book Antiqua"/>
          <w:color w:val="000000"/>
          <w:lang w:val="sv-SE"/>
        </w:rPr>
      </w:pPr>
      <w:r>
        <w:rPr>
          <w:rFonts w:cs="Book Antiqua"/>
          <w:color w:val="000000"/>
          <w:lang w:val="sv-SE"/>
        </w:rPr>
        <w:t xml:space="preserve">Arbetsmiljöverket har tagit fram en bedömningsmodell av risker kopplat till olika arbetsställningar där </w:t>
      </w:r>
      <w:r w:rsidRPr="00E6169B">
        <w:rPr>
          <w:rFonts w:cs="Book Antiqua"/>
          <w:color w:val="FF0000"/>
          <w:lang w:val="sv-SE"/>
        </w:rPr>
        <w:t>Rött område = olämpligt</w:t>
      </w:r>
      <w:r w:rsidRPr="00E6169B">
        <w:rPr>
          <w:rFonts w:cs="Book Antiqua"/>
          <w:lang w:val="sv-SE"/>
        </w:rPr>
        <w:t>,</w:t>
      </w:r>
      <w:r>
        <w:rPr>
          <w:rFonts w:cs="Book Antiqua"/>
          <w:color w:val="FF0000"/>
          <w:lang w:val="sv-SE"/>
        </w:rPr>
        <w:t xml:space="preserve"> </w:t>
      </w:r>
      <w:r w:rsidRPr="00E6169B">
        <w:rPr>
          <w:rFonts w:cs="Book Antiqua"/>
          <w:color w:val="FFC000"/>
          <w:lang w:val="sv-SE"/>
        </w:rPr>
        <w:t>Gult område = värdera närmare</w:t>
      </w:r>
      <w:r>
        <w:rPr>
          <w:rFonts w:cs="Book Antiqua"/>
          <w:color w:val="FFC000"/>
          <w:lang w:val="sv-SE"/>
        </w:rPr>
        <w:t xml:space="preserve"> </w:t>
      </w:r>
      <w:r w:rsidRPr="00E6169B">
        <w:rPr>
          <w:rFonts w:cs="Book Antiqua"/>
          <w:color w:val="000000"/>
          <w:lang w:val="sv-SE"/>
        </w:rPr>
        <w:t>och</w:t>
      </w:r>
      <w:r>
        <w:rPr>
          <w:rFonts w:cs="Book Antiqua"/>
          <w:color w:val="000000"/>
          <w:lang w:val="sv-SE"/>
        </w:rPr>
        <w:t xml:space="preserve"> </w:t>
      </w:r>
      <w:r w:rsidRPr="00E6169B">
        <w:rPr>
          <w:rFonts w:cs="Book Antiqua"/>
          <w:color w:val="00B050"/>
          <w:lang w:val="sv-SE"/>
        </w:rPr>
        <w:t>Grönt område = acceptabelt</w:t>
      </w:r>
      <w:r w:rsidRPr="00D42879">
        <w:rPr>
          <w:rFonts w:cs="Book Antiqua"/>
          <w:color w:val="000000"/>
          <w:lang w:val="sv-SE"/>
        </w:rPr>
        <w:t>.</w:t>
      </w:r>
      <w:r>
        <w:rPr>
          <w:rFonts w:cs="Book Antiqua"/>
          <w:color w:val="00B050"/>
          <w:lang w:val="sv-SE"/>
        </w:rPr>
        <w:t xml:space="preserve"> </w:t>
      </w:r>
    </w:p>
    <w:p w14:paraId="02B8CE8B" w14:textId="6FD46EB5" w:rsidR="00A72F2E" w:rsidRPr="00551629" w:rsidRDefault="00A72F2E" w:rsidP="00551629">
      <w:pPr>
        <w:pStyle w:val="ListParagraph"/>
        <w:numPr>
          <w:ilvl w:val="0"/>
          <w:numId w:val="27"/>
        </w:numPr>
        <w:spacing w:before="240"/>
        <w:rPr>
          <w:rFonts w:cs="Book Antiqua"/>
          <w:i/>
          <w:iCs/>
          <w:color w:val="000000"/>
          <w:lang w:val="sv-SE"/>
        </w:rPr>
      </w:pPr>
      <w:r w:rsidRPr="00551629">
        <w:rPr>
          <w:rFonts w:cs="Book Antiqua"/>
          <w:i/>
          <w:iCs/>
          <w:color w:val="000000"/>
          <w:lang w:val="sv-SE"/>
        </w:rPr>
        <w:t>Sittande, stående och gående arbetsställningar</w:t>
      </w:r>
    </w:p>
    <w:p w14:paraId="7430EC1D" w14:textId="2E3C5D79" w:rsidR="00A72F2E" w:rsidRDefault="00A72F2E" w:rsidP="00A72F2E">
      <w:pPr>
        <w:autoSpaceDE w:val="0"/>
        <w:autoSpaceDN w:val="0"/>
        <w:adjustRightInd w:val="0"/>
        <w:spacing w:after="0" w:line="191" w:lineRule="atLeast"/>
        <w:jc w:val="both"/>
        <w:rPr>
          <w:rFonts w:cs="Book Antiqua"/>
          <w:color w:val="000000"/>
          <w:lang w:val="sv-SE"/>
        </w:rPr>
      </w:pPr>
      <w:r>
        <w:rPr>
          <w:rFonts w:cs="Book Antiqua"/>
          <w:color w:val="000000"/>
          <w:lang w:val="sv-SE"/>
        </w:rPr>
        <w:t>F</w:t>
      </w:r>
      <w:r w:rsidRPr="00A72F2E">
        <w:rPr>
          <w:rFonts w:cs="Book Antiqua"/>
          <w:color w:val="000000"/>
          <w:lang w:val="sv-SE"/>
        </w:rPr>
        <w:t>örst</w:t>
      </w:r>
      <w:r>
        <w:rPr>
          <w:rFonts w:cs="Book Antiqua"/>
          <w:color w:val="000000"/>
          <w:lang w:val="sv-SE"/>
        </w:rPr>
        <w:t xml:space="preserve"> bestäms</w:t>
      </w:r>
      <w:r w:rsidRPr="00A72F2E">
        <w:rPr>
          <w:rFonts w:cs="Book Antiqua"/>
          <w:color w:val="000000"/>
          <w:lang w:val="sv-SE"/>
        </w:rPr>
        <w:t xml:space="preserve"> vilka arbetsställningarna är. Sedan går man in i modellen och ser om arbetsställningarna kan klassifice</w:t>
      </w:r>
      <w:r w:rsidRPr="00A72F2E">
        <w:rPr>
          <w:rFonts w:cs="Book Antiqua"/>
          <w:color w:val="000000"/>
          <w:lang w:val="sv-SE"/>
        </w:rPr>
        <w:softHyphen/>
        <w:t xml:space="preserve">ras som röda, gula eller gröna för någon eller flera </w:t>
      </w:r>
      <w:r>
        <w:rPr>
          <w:rFonts w:cs="Book Antiqua"/>
          <w:color w:val="000000"/>
          <w:lang w:val="sv-SE"/>
        </w:rPr>
        <w:t xml:space="preserve">kroppsdelar. </w:t>
      </w:r>
      <w:r w:rsidRPr="00A72F2E">
        <w:rPr>
          <w:rFonts w:cs="Book Antiqua"/>
          <w:color w:val="000000"/>
          <w:lang w:val="sv-SE"/>
        </w:rPr>
        <w:t>Ju fler bedömningar som hamnar i rött område, desto större anledning till åtgärder.</w:t>
      </w:r>
      <w:r w:rsidR="004C0832">
        <w:rPr>
          <w:rFonts w:cs="Book Antiqua"/>
          <w:color w:val="000000"/>
          <w:lang w:val="sv-SE"/>
        </w:rPr>
        <w:t xml:space="preserve"> </w:t>
      </w:r>
      <w:r w:rsidR="004C0832" w:rsidRPr="004C0832">
        <w:rPr>
          <w:rFonts w:cs="Book Antiqua"/>
          <w:color w:val="000000"/>
          <w:lang w:val="sv-SE"/>
        </w:rPr>
        <w:t>Modellen utgår från ett fullt arbetsskift, utgörs vanligen av 7–8 timmar per dygn</w:t>
      </w:r>
      <w:r w:rsidR="00B62E3D">
        <w:rPr>
          <w:rFonts w:cs="Book Antiqua"/>
          <w:color w:val="000000"/>
          <w:lang w:val="sv-SE"/>
        </w:rPr>
        <w:t xml:space="preserve">. Se figur 3. </w:t>
      </w:r>
    </w:p>
    <w:p w14:paraId="02391E65" w14:textId="1223631F" w:rsidR="00DB2BF1" w:rsidRPr="00DB2BF1" w:rsidRDefault="00DB2BF1" w:rsidP="00DB2BF1">
      <w:pPr>
        <w:pStyle w:val="ListParagraph"/>
        <w:numPr>
          <w:ilvl w:val="0"/>
          <w:numId w:val="27"/>
        </w:numPr>
        <w:spacing w:before="240"/>
        <w:rPr>
          <w:sz w:val="19"/>
          <w:szCs w:val="19"/>
          <w:lang w:val="sv-SE"/>
        </w:rPr>
      </w:pPr>
      <w:r w:rsidRPr="00DB2BF1">
        <w:rPr>
          <w:rFonts w:cs="Book Antiqua"/>
          <w:i/>
          <w:iCs/>
          <w:color w:val="000000"/>
          <w:lang w:val="sv-SE"/>
        </w:rPr>
        <w:t>Lyft</w:t>
      </w:r>
      <w:r w:rsidRPr="00DB2BF1">
        <w:rPr>
          <w:sz w:val="19"/>
          <w:szCs w:val="19"/>
          <w:lang w:val="sv-SE"/>
        </w:rPr>
        <w:t xml:space="preserve"> </w:t>
      </w:r>
    </w:p>
    <w:p w14:paraId="644FAC81" w14:textId="2F914CF3" w:rsidR="00DB2BF1" w:rsidRDefault="00DB2BF1" w:rsidP="00DB2BF1">
      <w:pPr>
        <w:spacing w:before="240"/>
        <w:rPr>
          <w:sz w:val="19"/>
          <w:szCs w:val="19"/>
          <w:lang w:val="sv-SE"/>
        </w:rPr>
      </w:pPr>
      <w:r w:rsidRPr="009D016A">
        <w:rPr>
          <w:sz w:val="19"/>
          <w:szCs w:val="19"/>
          <w:lang w:val="sv-SE"/>
        </w:rPr>
        <w:t xml:space="preserve">Modell </w:t>
      </w:r>
      <w:r>
        <w:rPr>
          <w:sz w:val="19"/>
          <w:szCs w:val="19"/>
          <w:lang w:val="sv-SE"/>
        </w:rPr>
        <w:t>a</w:t>
      </w:r>
      <w:r w:rsidRPr="009D016A">
        <w:rPr>
          <w:sz w:val="19"/>
          <w:szCs w:val="19"/>
          <w:lang w:val="sv-SE"/>
        </w:rPr>
        <w:t>v ett symmetriskt lyft med två händer i stående under idealiska förhållanden. Horisontellt avstånd = avståndet mellan länd-ryggen och bördans tyngdpunkt vid lyftet. Modellen visar att det är olämpligt att hantera bördor som är tyngre än 25 kg i de flesta fall.</w:t>
      </w:r>
      <w:r w:rsidR="00B62E3D">
        <w:rPr>
          <w:sz w:val="19"/>
          <w:szCs w:val="19"/>
          <w:lang w:val="sv-SE"/>
        </w:rPr>
        <w:t xml:space="preserve"> Se figur 4. </w:t>
      </w:r>
    </w:p>
    <w:p w14:paraId="291824B1" w14:textId="77777777" w:rsidR="00551629" w:rsidRPr="004C0832" w:rsidRDefault="00551629" w:rsidP="00A72F2E">
      <w:pPr>
        <w:autoSpaceDE w:val="0"/>
        <w:autoSpaceDN w:val="0"/>
        <w:adjustRightInd w:val="0"/>
        <w:spacing w:after="0" w:line="191" w:lineRule="atLeast"/>
        <w:jc w:val="both"/>
        <w:rPr>
          <w:rFonts w:cs="Book Antiqua"/>
          <w:color w:val="000000"/>
          <w:lang w:val="sv-SE"/>
        </w:rPr>
      </w:pPr>
    </w:p>
    <w:p w14:paraId="602AF1AE" w14:textId="37DFCCCC" w:rsidR="00A72F2E" w:rsidRPr="00756159" w:rsidRDefault="00B62E3D" w:rsidP="007F7DFD">
      <w:pPr>
        <w:spacing w:before="240"/>
        <w:rPr>
          <w:rFonts w:cs="Book Antiqua"/>
          <w:color w:val="000000"/>
          <w:lang w:val="sv-SE"/>
        </w:rPr>
      </w:pPr>
      <w:r>
        <w:rPr>
          <w:noProof/>
          <w:sz w:val="19"/>
          <w:szCs w:val="19"/>
          <w:lang w:val="sv-SE"/>
        </w:rPr>
        <w:lastRenderedPageBreak/>
        <mc:AlternateContent>
          <mc:Choice Requires="wps">
            <w:drawing>
              <wp:anchor distT="0" distB="0" distL="114300" distR="114300" simplePos="0" relativeHeight="251680773" behindDoc="0" locked="0" layoutInCell="1" allowOverlap="1" wp14:anchorId="5F1C65CE" wp14:editId="07955B9B">
                <wp:simplePos x="0" y="0"/>
                <wp:positionH relativeFrom="column">
                  <wp:posOffset>126365</wp:posOffset>
                </wp:positionH>
                <wp:positionV relativeFrom="paragraph">
                  <wp:posOffset>5780405</wp:posOffset>
                </wp:positionV>
                <wp:extent cx="4983480" cy="480060"/>
                <wp:effectExtent l="0" t="0" r="0" b="0"/>
                <wp:wrapNone/>
                <wp:docPr id="25" name="Textruta 25"/>
                <wp:cNvGraphicFramePr/>
                <a:graphic xmlns:a="http://schemas.openxmlformats.org/drawingml/2006/main">
                  <a:graphicData uri="http://schemas.microsoft.com/office/word/2010/wordprocessingShape">
                    <wps:wsp>
                      <wps:cNvSpPr txBox="1"/>
                      <wps:spPr>
                        <a:xfrm>
                          <a:off x="0" y="0"/>
                          <a:ext cx="4983480" cy="480060"/>
                        </a:xfrm>
                        <a:prstGeom prst="rect">
                          <a:avLst/>
                        </a:prstGeom>
                        <a:noFill/>
                        <a:ln w="6350">
                          <a:noFill/>
                        </a:ln>
                      </wps:spPr>
                      <wps:txbx>
                        <w:txbxContent>
                          <w:p w14:paraId="368C78F8" w14:textId="77777777" w:rsidR="00B62E3D" w:rsidRPr="00065AC6" w:rsidRDefault="00B62E3D" w:rsidP="00B62E3D">
                            <w:pPr>
                              <w:spacing w:before="240"/>
                              <w:rPr>
                                <w:i/>
                                <w:iCs/>
                                <w:noProof/>
                                <w:sz w:val="16"/>
                                <w:szCs w:val="16"/>
                                <w:lang w:val="sv-SE"/>
                              </w:rPr>
                            </w:pPr>
                            <w:r>
                              <w:rPr>
                                <w:i/>
                                <w:iCs/>
                                <w:noProof/>
                                <w:sz w:val="16"/>
                                <w:szCs w:val="16"/>
                                <w:lang w:val="sv-SE"/>
                              </w:rPr>
                              <w:t>Figur 3: Bedömningsmodell arbetssställningar. Källa:</w:t>
                            </w:r>
                            <w:r w:rsidRPr="00065AC6">
                              <w:rPr>
                                <w:i/>
                                <w:iCs/>
                                <w:noProof/>
                                <w:sz w:val="16"/>
                                <w:szCs w:val="16"/>
                                <w:lang w:val="sv-SE"/>
                              </w:rPr>
                              <w:t>Arbetsmiljöverket</w:t>
                            </w:r>
                          </w:p>
                          <w:p w14:paraId="63488EE4" w14:textId="77777777" w:rsidR="00B62E3D" w:rsidRDefault="00B62E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C65CE" id="Textruta 25" o:spid="_x0000_s1029" type="#_x0000_t202" style="position:absolute;margin-left:9.95pt;margin-top:455.15pt;width:392.4pt;height:37.8pt;z-index:251680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" filled="f" stroked="f" strokeweight=".5pt">
                <v:textbox>
                  <w:txbxContent>
                    <w:p w14:paraId="368C78F8" w14:textId="77777777" w:rsidR="00B62E3D" w:rsidRPr="00065AC6" w:rsidRDefault="00B62E3D" w:rsidP="00B62E3D">
                      <w:pPr>
                        <w:spacing w:before="240"/>
                        <w:rPr>
                          <w:i/>
                          <w:iCs/>
                          <w:noProof/>
                          <w:sz w:val="16"/>
                          <w:szCs w:val="16"/>
                          <w:lang w:val="sv-SE"/>
                        </w:rPr>
                      </w:pPr>
                      <w:r>
                        <w:rPr>
                          <w:i/>
                          <w:iCs/>
                          <w:noProof/>
                          <w:sz w:val="16"/>
                          <w:szCs w:val="16"/>
                          <w:lang w:val="sv-SE"/>
                        </w:rPr>
                        <w:t>Figur 3: Bedömningsmodell arbetssställningar. Källa:</w:t>
                      </w:r>
                      <w:r w:rsidRPr="00065AC6">
                        <w:rPr>
                          <w:i/>
                          <w:iCs/>
                          <w:noProof/>
                          <w:sz w:val="16"/>
                          <w:szCs w:val="16"/>
                          <w:lang w:val="sv-SE"/>
                        </w:rPr>
                        <w:t>Arbetsmiljöverket</w:t>
                      </w:r>
                    </w:p>
                    <w:p w14:paraId="63488EE4" w14:textId="77777777" w:rsidR="00B62E3D" w:rsidRDefault="00B62E3D"/>
                  </w:txbxContent>
                </v:textbox>
              </v:shape>
            </w:pict>
          </mc:Fallback>
        </mc:AlternateContent>
      </w:r>
      <w:r w:rsidR="00A72F2E">
        <w:rPr>
          <w:noProof/>
        </w:rPr>
        <w:drawing>
          <wp:inline distT="0" distB="0" distL="0" distR="0" wp14:anchorId="3AD7DF71" wp14:editId="7BCD790E">
            <wp:extent cx="3913909" cy="5919688"/>
            <wp:effectExtent l="0" t="0" r="0" b="508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4385" cy="5935533"/>
                    </a:xfrm>
                    <a:prstGeom prst="rect">
                      <a:avLst/>
                    </a:prstGeom>
                  </pic:spPr>
                </pic:pic>
              </a:graphicData>
            </a:graphic>
          </wp:inline>
        </w:drawing>
      </w:r>
    </w:p>
    <w:p w14:paraId="26AE3CF5" w14:textId="5E066F11" w:rsidR="002F2476" w:rsidRDefault="002F2476" w:rsidP="00B501BF">
      <w:pPr>
        <w:spacing w:before="240"/>
        <w:rPr>
          <w:sz w:val="19"/>
          <w:szCs w:val="19"/>
          <w:lang w:val="sv-SE"/>
        </w:rPr>
      </w:pPr>
    </w:p>
    <w:p w14:paraId="1857CDCE" w14:textId="7B7F1473" w:rsidR="002F2476" w:rsidRDefault="002F2476" w:rsidP="00B501BF">
      <w:pPr>
        <w:spacing w:before="240"/>
        <w:rPr>
          <w:sz w:val="19"/>
          <w:szCs w:val="19"/>
          <w:lang w:val="sv-SE"/>
        </w:rPr>
      </w:pPr>
    </w:p>
    <w:p w14:paraId="55407DF5" w14:textId="262CF559" w:rsidR="002F2476" w:rsidRDefault="002F2476" w:rsidP="00B501BF">
      <w:pPr>
        <w:spacing w:before="240"/>
        <w:rPr>
          <w:sz w:val="19"/>
          <w:szCs w:val="19"/>
          <w:lang w:val="sv-SE"/>
        </w:rPr>
      </w:pPr>
    </w:p>
    <w:p w14:paraId="5E28C0CC" w14:textId="09433D89" w:rsidR="00393E6A" w:rsidRDefault="002F2476" w:rsidP="00213F5A">
      <w:pPr>
        <w:spacing w:before="240"/>
        <w:rPr>
          <w:noProof/>
          <w:lang w:val="sv-SE"/>
        </w:rPr>
      </w:pPr>
      <w:r>
        <w:rPr>
          <w:noProof/>
        </w:rPr>
        <w:lastRenderedPageBreak/>
        <mc:AlternateContent>
          <mc:Choice Requires="wps">
            <w:drawing>
              <wp:anchor distT="0" distB="0" distL="114300" distR="114300" simplePos="0" relativeHeight="251663365" behindDoc="0" locked="0" layoutInCell="1" allowOverlap="1" wp14:anchorId="6019B657" wp14:editId="77625B14">
                <wp:simplePos x="0" y="0"/>
                <wp:positionH relativeFrom="column">
                  <wp:posOffset>179705</wp:posOffset>
                </wp:positionH>
                <wp:positionV relativeFrom="paragraph">
                  <wp:posOffset>3936365</wp:posOffset>
                </wp:positionV>
                <wp:extent cx="5334000" cy="390473"/>
                <wp:effectExtent l="0" t="0" r="0" b="0"/>
                <wp:wrapNone/>
                <wp:docPr id="8" name="Textruta 8"/>
                <wp:cNvGraphicFramePr/>
                <a:graphic xmlns:a="http://schemas.openxmlformats.org/drawingml/2006/main">
                  <a:graphicData uri="http://schemas.microsoft.com/office/word/2010/wordprocessingShape">
                    <wps:wsp>
                      <wps:cNvSpPr txBox="1"/>
                      <wps:spPr>
                        <a:xfrm>
                          <a:off x="0" y="0"/>
                          <a:ext cx="5334000" cy="390473"/>
                        </a:xfrm>
                        <a:prstGeom prst="rect">
                          <a:avLst/>
                        </a:prstGeom>
                        <a:noFill/>
                        <a:ln w="6350">
                          <a:noFill/>
                        </a:ln>
                      </wps:spPr>
                      <wps:txbx>
                        <w:txbxContent>
                          <w:p w14:paraId="0751C6BC" w14:textId="68F4FF36" w:rsidR="002F2476" w:rsidRPr="002F2476" w:rsidRDefault="002F2476" w:rsidP="00B62E3D">
                            <w:pPr>
                              <w:spacing w:after="0"/>
                              <w:jc w:val="both"/>
                              <w:rPr>
                                <w:sz w:val="16"/>
                                <w:szCs w:val="16"/>
                                <w:lang w:val="sv-SE"/>
                              </w:rPr>
                            </w:pPr>
                            <w:r w:rsidRPr="002F2476">
                              <w:rPr>
                                <w:sz w:val="16"/>
                                <w:szCs w:val="16"/>
                                <w:lang w:val="sv-SE"/>
                              </w:rPr>
                              <w:t xml:space="preserve">Figur </w:t>
                            </w:r>
                            <w:r w:rsidR="00BF4795">
                              <w:rPr>
                                <w:sz w:val="16"/>
                                <w:szCs w:val="16"/>
                                <w:lang w:val="sv-SE"/>
                              </w:rPr>
                              <w:t>4</w:t>
                            </w:r>
                            <w:r w:rsidRPr="002F2476">
                              <w:rPr>
                                <w:sz w:val="16"/>
                                <w:szCs w:val="16"/>
                                <w:lang w:val="sv-SE"/>
                              </w:rPr>
                              <w:t xml:space="preserve">: Riskbedömningsmodell av symmetriskt lyft. Källa: Arbetsmiljöverket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9B657" id="Textruta 8" o:spid="_x0000_s1030" type="#_x0000_t202" style="position:absolute;margin-left:14.15pt;margin-top:309.95pt;width:420pt;height:30.7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" filled="f" stroked="f" strokeweight=".5pt">
                <v:textbox>
                  <w:txbxContent>
                    <w:p w14:paraId="0751C6BC" w14:textId="68F4FF36" w:rsidR="002F2476" w:rsidRPr="002F2476" w:rsidRDefault="002F2476" w:rsidP="00B62E3D">
                      <w:pPr>
                        <w:spacing w:after="0"/>
                        <w:jc w:val="both"/>
                        <w:rPr>
                          <w:sz w:val="16"/>
                          <w:szCs w:val="16"/>
                          <w:lang w:val="sv-SE"/>
                        </w:rPr>
                      </w:pPr>
                      <w:r w:rsidRPr="002F2476">
                        <w:rPr>
                          <w:sz w:val="16"/>
                          <w:szCs w:val="16"/>
                          <w:lang w:val="sv-SE"/>
                        </w:rPr>
                        <w:t xml:space="preserve">Figur </w:t>
                      </w:r>
                      <w:r w:rsidR="00BF4795">
                        <w:rPr>
                          <w:sz w:val="16"/>
                          <w:szCs w:val="16"/>
                          <w:lang w:val="sv-SE"/>
                        </w:rPr>
                        <w:t>4</w:t>
                      </w:r>
                      <w:r w:rsidRPr="002F2476">
                        <w:rPr>
                          <w:sz w:val="16"/>
                          <w:szCs w:val="16"/>
                          <w:lang w:val="sv-SE"/>
                        </w:rPr>
                        <w:t xml:space="preserve">: Riskbedömningsmodell av symmetriskt lyft. Källa: Arbetsmiljöverket  </w:t>
                      </w:r>
                    </w:p>
                  </w:txbxContent>
                </v:textbox>
              </v:shape>
            </w:pict>
          </mc:Fallback>
        </mc:AlternateContent>
      </w:r>
      <w:r w:rsidR="00065AC6">
        <w:rPr>
          <w:noProof/>
        </w:rPr>
        <w:drawing>
          <wp:inline distT="0" distB="0" distL="0" distR="0" wp14:anchorId="019205FB" wp14:editId="2C0E6879">
            <wp:extent cx="4286250" cy="3863349"/>
            <wp:effectExtent l="0" t="0" r="0" b="381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6250" cy="3863349"/>
                    </a:xfrm>
                    <a:prstGeom prst="rect">
                      <a:avLst/>
                    </a:prstGeom>
                  </pic:spPr>
                </pic:pic>
              </a:graphicData>
            </a:graphic>
          </wp:inline>
        </w:drawing>
      </w:r>
    </w:p>
    <w:p w14:paraId="2FF241C7" w14:textId="64617145" w:rsidR="002F2476" w:rsidRDefault="002F2476" w:rsidP="00213F5A">
      <w:pPr>
        <w:spacing w:before="240"/>
        <w:rPr>
          <w:sz w:val="19"/>
          <w:szCs w:val="19"/>
          <w:lang w:val="sv-SE"/>
        </w:rPr>
      </w:pPr>
    </w:p>
    <w:p w14:paraId="50219276" w14:textId="48253758" w:rsidR="00B501BF" w:rsidRPr="00B62E3D" w:rsidRDefault="00393E6A" w:rsidP="00B62E3D">
      <w:pPr>
        <w:pStyle w:val="ListParagraph"/>
        <w:numPr>
          <w:ilvl w:val="0"/>
          <w:numId w:val="27"/>
        </w:numPr>
        <w:spacing w:before="240"/>
        <w:rPr>
          <w:rFonts w:cs="Book Antiqua"/>
          <w:color w:val="000000"/>
          <w:lang w:val="sv-SE"/>
        </w:rPr>
      </w:pPr>
      <w:r w:rsidRPr="00B62E3D">
        <w:rPr>
          <w:i/>
          <w:iCs/>
          <w:noProof/>
          <w:lang w:val="sv-SE"/>
        </w:rPr>
        <w:t>Skjuta och dra – arbete (~10 N = 1 kg)</w:t>
      </w:r>
      <w:r w:rsidR="00B501BF" w:rsidRPr="00B62E3D">
        <w:rPr>
          <w:rFonts w:cs="Book Antiqua"/>
          <w:color w:val="000000"/>
          <w:lang w:val="sv-SE"/>
        </w:rPr>
        <w:t xml:space="preserve"> </w:t>
      </w:r>
    </w:p>
    <w:p w14:paraId="62D0EF84" w14:textId="754AC2D6" w:rsidR="00B501BF" w:rsidRPr="00FC2B26" w:rsidRDefault="00B501BF" w:rsidP="00B501BF">
      <w:pPr>
        <w:spacing w:before="240"/>
        <w:rPr>
          <w:rFonts w:cs="Book Antiqua"/>
          <w:color w:val="000000"/>
          <w:lang w:val="sv-SE"/>
        </w:rPr>
      </w:pPr>
      <w:r w:rsidRPr="00FC2B26">
        <w:rPr>
          <w:rFonts w:cs="Book Antiqua"/>
          <w:color w:val="000000"/>
          <w:lang w:val="sv-SE"/>
        </w:rPr>
        <w:t>Mod</w:t>
      </w:r>
      <w:r>
        <w:rPr>
          <w:rFonts w:cs="Book Antiqua"/>
          <w:color w:val="000000"/>
          <w:lang w:val="sv-SE"/>
        </w:rPr>
        <w:t xml:space="preserve">ellen </w:t>
      </w:r>
      <w:r w:rsidRPr="00FC2B26">
        <w:rPr>
          <w:rFonts w:cs="Book Antiqua"/>
          <w:color w:val="000000"/>
          <w:lang w:val="sv-SE"/>
        </w:rPr>
        <w:t>avser bra ergonomiska för</w:t>
      </w:r>
      <w:r w:rsidRPr="00FC2B26">
        <w:rPr>
          <w:rFonts w:cs="Book Antiqua"/>
          <w:color w:val="000000"/>
          <w:lang w:val="sv-SE"/>
        </w:rPr>
        <w:softHyphen/>
        <w:t>hållanden, dvs. symmetriskt tvåhandsgrepp, väl utformade handtag place</w:t>
      </w:r>
      <w:r w:rsidRPr="00FC2B26">
        <w:rPr>
          <w:rFonts w:cs="Book Antiqua"/>
          <w:color w:val="000000"/>
          <w:lang w:val="sv-SE"/>
        </w:rPr>
        <w:softHyphen/>
        <w:t>rade i lämplig höjd och under goda</w:t>
      </w:r>
      <w:r>
        <w:rPr>
          <w:rFonts w:cs="Book Antiqua"/>
          <w:color w:val="000000"/>
          <w:lang w:val="sv-SE"/>
        </w:rPr>
        <w:t xml:space="preserve"> omgivningsbetingelser. Flyt</w:t>
      </w:r>
      <w:r>
        <w:rPr>
          <w:rFonts w:cs="Book Antiqua"/>
          <w:color w:val="000000"/>
          <w:lang w:val="sv-SE"/>
        </w:rPr>
        <w:softHyphen/>
        <w:t xml:space="preserve">tas objektet långt, upprepas </w:t>
      </w:r>
      <w:r w:rsidRPr="00FC2B26">
        <w:rPr>
          <w:rFonts w:cs="Book Antiqua"/>
          <w:color w:val="000000"/>
          <w:lang w:val="sv-SE"/>
        </w:rPr>
        <w:t>momentet ofta eller länge eller om grepphöjden avviker påtagligt från ungefärlig armbågshöjd, så bör man minska värdena i mo</w:t>
      </w:r>
      <w:r>
        <w:rPr>
          <w:rFonts w:cs="Book Antiqua"/>
          <w:color w:val="000000"/>
          <w:lang w:val="sv-SE"/>
        </w:rPr>
        <w:t>dellen i motsvarande grad, g</w:t>
      </w:r>
      <w:r w:rsidRPr="00FC2B26">
        <w:rPr>
          <w:rFonts w:cs="Book Antiqua"/>
          <w:color w:val="000000"/>
          <w:lang w:val="sv-SE"/>
        </w:rPr>
        <w:t>äller också om man arbetar enbart med en hand.</w:t>
      </w:r>
    </w:p>
    <w:p w14:paraId="04B07825" w14:textId="75589F99" w:rsidR="004716FB" w:rsidRDefault="002F2476" w:rsidP="00213F5A">
      <w:pPr>
        <w:spacing w:before="240"/>
        <w:rPr>
          <w:noProof/>
          <w:lang w:val="sv-SE"/>
        </w:rPr>
      </w:pPr>
      <w:r>
        <w:rPr>
          <w:noProof/>
        </w:rPr>
        <mc:AlternateContent>
          <mc:Choice Requires="wps">
            <w:drawing>
              <wp:anchor distT="0" distB="0" distL="114300" distR="114300" simplePos="0" relativeHeight="251665413" behindDoc="0" locked="0" layoutInCell="1" allowOverlap="1" wp14:anchorId="25560D2A" wp14:editId="496F962B">
                <wp:simplePos x="0" y="0"/>
                <wp:positionH relativeFrom="margin">
                  <wp:align>right</wp:align>
                </wp:positionH>
                <wp:positionV relativeFrom="paragraph">
                  <wp:posOffset>1202055</wp:posOffset>
                </wp:positionV>
                <wp:extent cx="5021580" cy="390473"/>
                <wp:effectExtent l="0" t="0" r="0" b="0"/>
                <wp:wrapNone/>
                <wp:docPr id="10" name="Textruta 10"/>
                <wp:cNvGraphicFramePr/>
                <a:graphic xmlns:a="http://schemas.openxmlformats.org/drawingml/2006/main">
                  <a:graphicData uri="http://schemas.microsoft.com/office/word/2010/wordprocessingShape">
                    <wps:wsp>
                      <wps:cNvSpPr txBox="1"/>
                      <wps:spPr>
                        <a:xfrm>
                          <a:off x="0" y="0"/>
                          <a:ext cx="5021580" cy="390473"/>
                        </a:xfrm>
                        <a:prstGeom prst="rect">
                          <a:avLst/>
                        </a:prstGeom>
                        <a:noFill/>
                        <a:ln w="6350">
                          <a:noFill/>
                        </a:ln>
                      </wps:spPr>
                      <wps:txbx>
                        <w:txbxContent>
                          <w:p w14:paraId="5290B3F0" w14:textId="6D1F6551" w:rsidR="002F2476" w:rsidRPr="002F2476" w:rsidRDefault="002F2476" w:rsidP="00B62E3D">
                            <w:pPr>
                              <w:spacing w:after="0"/>
                              <w:jc w:val="both"/>
                              <w:rPr>
                                <w:sz w:val="16"/>
                                <w:szCs w:val="16"/>
                                <w:lang w:val="sv-SE"/>
                              </w:rPr>
                            </w:pPr>
                            <w:r w:rsidRPr="002F2476">
                              <w:rPr>
                                <w:sz w:val="16"/>
                                <w:szCs w:val="16"/>
                                <w:lang w:val="sv-SE"/>
                              </w:rPr>
                              <w:t xml:space="preserve">Figur </w:t>
                            </w:r>
                            <w:r w:rsidR="00B62E3D">
                              <w:rPr>
                                <w:sz w:val="16"/>
                                <w:szCs w:val="16"/>
                                <w:lang w:val="sv-SE"/>
                              </w:rPr>
                              <w:t>5</w:t>
                            </w:r>
                            <w:r w:rsidRPr="002F2476">
                              <w:rPr>
                                <w:sz w:val="16"/>
                                <w:szCs w:val="16"/>
                                <w:lang w:val="sv-SE"/>
                              </w:rPr>
                              <w:t>: R</w:t>
                            </w:r>
                            <w:r>
                              <w:rPr>
                                <w:sz w:val="16"/>
                                <w:szCs w:val="16"/>
                                <w:lang w:val="sv-SE"/>
                              </w:rPr>
                              <w:t xml:space="preserve">iskbedömningsmodell </w:t>
                            </w:r>
                            <w:r w:rsidRPr="002F2476">
                              <w:rPr>
                                <w:sz w:val="16"/>
                                <w:szCs w:val="16"/>
                                <w:lang w:val="sv-SE"/>
                              </w:rPr>
                              <w:t xml:space="preserve">av symmetriskt lyft. Källa: Arbetsmiljöverket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60D2A" id="Textruta 10" o:spid="_x0000_s1031" type="#_x0000_t202" style="position:absolute;margin-left:344.2pt;margin-top:94.65pt;width:395.4pt;height:30.75pt;z-index:25166541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" filled="f" stroked="f" strokeweight=".5pt">
                <v:textbox>
                  <w:txbxContent>
                    <w:p w14:paraId="5290B3F0" w14:textId="6D1F6551" w:rsidR="002F2476" w:rsidRPr="002F2476" w:rsidRDefault="002F2476" w:rsidP="00B62E3D">
                      <w:pPr>
                        <w:spacing w:after="0"/>
                        <w:jc w:val="both"/>
                        <w:rPr>
                          <w:sz w:val="16"/>
                          <w:szCs w:val="16"/>
                          <w:lang w:val="sv-SE"/>
                        </w:rPr>
                      </w:pPr>
                      <w:r w:rsidRPr="002F2476">
                        <w:rPr>
                          <w:sz w:val="16"/>
                          <w:szCs w:val="16"/>
                          <w:lang w:val="sv-SE"/>
                        </w:rPr>
                        <w:t xml:space="preserve">Figur </w:t>
                      </w:r>
                      <w:r w:rsidR="00B62E3D">
                        <w:rPr>
                          <w:sz w:val="16"/>
                          <w:szCs w:val="16"/>
                          <w:lang w:val="sv-SE"/>
                        </w:rPr>
                        <w:t>5</w:t>
                      </w:r>
                      <w:r w:rsidRPr="002F2476">
                        <w:rPr>
                          <w:sz w:val="16"/>
                          <w:szCs w:val="16"/>
                          <w:lang w:val="sv-SE"/>
                        </w:rPr>
                        <w:t>: R</w:t>
                      </w:r>
                      <w:r>
                        <w:rPr>
                          <w:sz w:val="16"/>
                          <w:szCs w:val="16"/>
                          <w:lang w:val="sv-SE"/>
                        </w:rPr>
                        <w:t xml:space="preserve">iskbedömningsmodell </w:t>
                      </w:r>
                      <w:r w:rsidRPr="002F2476">
                        <w:rPr>
                          <w:sz w:val="16"/>
                          <w:szCs w:val="16"/>
                          <w:lang w:val="sv-SE"/>
                        </w:rPr>
                        <w:t xml:space="preserve">av symmetriskt lyft. Källa: Arbetsmiljöverket  </w:t>
                      </w:r>
                    </w:p>
                  </w:txbxContent>
                </v:textbox>
                <w10:wrap anchorx="margin"/>
              </v:shape>
            </w:pict>
          </mc:Fallback>
        </mc:AlternateContent>
      </w:r>
      <w:r w:rsidR="00393E6A">
        <w:rPr>
          <w:noProof/>
        </w:rPr>
        <w:drawing>
          <wp:inline distT="0" distB="0" distL="0" distR="0" wp14:anchorId="0067C246" wp14:editId="74A005EC">
            <wp:extent cx="3987184" cy="1216855"/>
            <wp:effectExtent l="0" t="0" r="0" b="254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8735" cy="1244795"/>
                    </a:xfrm>
                    <a:prstGeom prst="rect">
                      <a:avLst/>
                    </a:prstGeom>
                  </pic:spPr>
                </pic:pic>
              </a:graphicData>
            </a:graphic>
          </wp:inline>
        </w:drawing>
      </w:r>
      <w:r w:rsidR="005763C0" w:rsidRPr="00E9242B">
        <w:rPr>
          <w:noProof/>
          <w:lang w:val="sv-SE"/>
        </w:rPr>
        <w:t xml:space="preserve"> </w:t>
      </w:r>
    </w:p>
    <w:p w14:paraId="6132D708" w14:textId="0A596C58" w:rsidR="002F2476" w:rsidRDefault="002F2476" w:rsidP="00213F5A">
      <w:pPr>
        <w:spacing w:before="240"/>
        <w:rPr>
          <w:rFonts w:cs="Book Antiqua"/>
          <w:color w:val="000000"/>
          <w:lang w:val="sv-SE"/>
        </w:rPr>
      </w:pPr>
    </w:p>
    <w:p w14:paraId="0CCEE336" w14:textId="402FA191" w:rsidR="00FC2B26" w:rsidRPr="00FC2B26" w:rsidRDefault="00FC2B26" w:rsidP="00213F5A">
      <w:pPr>
        <w:spacing w:before="240"/>
        <w:rPr>
          <w:rFonts w:cs="Book Antiqua"/>
          <w:color w:val="000000"/>
          <w:lang w:val="sv-SE"/>
        </w:rPr>
      </w:pPr>
      <w:r w:rsidRPr="00FC2B26">
        <w:rPr>
          <w:rFonts w:cs="Book Antiqua"/>
          <w:color w:val="000000"/>
          <w:lang w:val="sv-SE"/>
        </w:rPr>
        <w:t>Mod</w:t>
      </w:r>
      <w:r>
        <w:rPr>
          <w:rFonts w:cs="Book Antiqua"/>
          <w:color w:val="000000"/>
          <w:lang w:val="sv-SE"/>
        </w:rPr>
        <w:t xml:space="preserve">ellen </w:t>
      </w:r>
      <w:r w:rsidR="00637109">
        <w:rPr>
          <w:rFonts w:cs="Book Antiqua"/>
          <w:color w:val="000000"/>
          <w:lang w:val="sv-SE"/>
        </w:rPr>
        <w:t>avser bra ergonomiska för</w:t>
      </w:r>
      <w:r w:rsidRPr="00FC2B26">
        <w:rPr>
          <w:rFonts w:cs="Book Antiqua"/>
          <w:color w:val="000000"/>
          <w:lang w:val="sv-SE"/>
        </w:rPr>
        <w:t>hållanden, dvs. symmetriskt tvåhandsgrepp, väl utformade handtag place</w:t>
      </w:r>
      <w:r w:rsidRPr="00FC2B26">
        <w:rPr>
          <w:rFonts w:cs="Book Antiqua"/>
          <w:color w:val="000000"/>
          <w:lang w:val="sv-SE"/>
        </w:rPr>
        <w:softHyphen/>
        <w:t>rade i lämplig höjd och under goda</w:t>
      </w:r>
      <w:r w:rsidR="009D016A">
        <w:rPr>
          <w:rFonts w:cs="Book Antiqua"/>
          <w:color w:val="000000"/>
          <w:lang w:val="sv-SE"/>
        </w:rPr>
        <w:t xml:space="preserve"> omgivningsbetingelser. Flyt</w:t>
      </w:r>
      <w:r w:rsidR="009D016A">
        <w:rPr>
          <w:rFonts w:cs="Book Antiqua"/>
          <w:color w:val="000000"/>
          <w:lang w:val="sv-SE"/>
        </w:rPr>
        <w:softHyphen/>
        <w:t xml:space="preserve">tas objektet långt, upprepas </w:t>
      </w:r>
      <w:r w:rsidRPr="00FC2B26">
        <w:rPr>
          <w:rFonts w:cs="Book Antiqua"/>
          <w:color w:val="000000"/>
          <w:lang w:val="sv-SE"/>
        </w:rPr>
        <w:t>momentet ofta eller länge eller om grepphöjden avviker påtagligt från ungefärlig armbågshöjd, så bör man minska värdena i mo</w:t>
      </w:r>
      <w:r w:rsidR="009D016A">
        <w:rPr>
          <w:rFonts w:cs="Book Antiqua"/>
          <w:color w:val="000000"/>
          <w:lang w:val="sv-SE"/>
        </w:rPr>
        <w:t>dellen i motsvarande grad, g</w:t>
      </w:r>
      <w:r w:rsidRPr="00FC2B26">
        <w:rPr>
          <w:rFonts w:cs="Book Antiqua"/>
          <w:color w:val="000000"/>
          <w:lang w:val="sv-SE"/>
        </w:rPr>
        <w:t>äller också om man arbetar enbart med en hand.</w:t>
      </w:r>
    </w:p>
    <w:p w14:paraId="72594AC6" w14:textId="76DD94DA" w:rsidR="00F64035" w:rsidRPr="00F64035" w:rsidRDefault="00F64035" w:rsidP="00F64035">
      <w:pPr>
        <w:spacing w:before="240"/>
        <w:rPr>
          <w:rFonts w:cs="Book Antiqua"/>
          <w:color w:val="000000"/>
          <w:lang w:val="sv-SE"/>
        </w:rPr>
      </w:pPr>
      <w:r w:rsidRPr="00F64035">
        <w:rPr>
          <w:rFonts w:cs="Book Antiqua"/>
          <w:color w:val="000000"/>
          <w:lang w:val="sv-SE"/>
        </w:rPr>
        <w:t>Handhållna maskiner och handverktyg kan bidra till belastningsbesvär i händer, han</w:t>
      </w:r>
      <w:r>
        <w:rPr>
          <w:rFonts w:cs="Book Antiqua"/>
          <w:color w:val="000000"/>
          <w:lang w:val="sv-SE"/>
        </w:rPr>
        <w:t>dleder, armar och skuldror. V</w:t>
      </w:r>
      <w:r w:rsidRPr="00F64035">
        <w:rPr>
          <w:rFonts w:cs="Book Antiqua"/>
          <w:color w:val="000000"/>
          <w:lang w:val="sv-SE"/>
        </w:rPr>
        <w:t>ibrationer</w:t>
      </w:r>
      <w:r>
        <w:rPr>
          <w:rFonts w:cs="Book Antiqua"/>
          <w:color w:val="000000"/>
          <w:lang w:val="sv-SE"/>
        </w:rPr>
        <w:t xml:space="preserve"> är en riskfaktor</w:t>
      </w:r>
      <w:r w:rsidRPr="00F64035">
        <w:rPr>
          <w:rFonts w:cs="Book Antiqua"/>
          <w:color w:val="000000"/>
          <w:lang w:val="sv-SE"/>
        </w:rPr>
        <w:t xml:space="preserve"> (se avsnitt hand</w:t>
      </w:r>
      <w:r>
        <w:rPr>
          <w:rFonts w:cs="Book Antiqua"/>
          <w:color w:val="000000"/>
          <w:lang w:val="sv-SE"/>
        </w:rPr>
        <w:t>-</w:t>
      </w:r>
      <w:r w:rsidRPr="00F64035">
        <w:rPr>
          <w:rFonts w:cs="Book Antiqua"/>
          <w:color w:val="000000"/>
          <w:lang w:val="sv-SE"/>
        </w:rPr>
        <w:t xml:space="preserve"> och </w:t>
      </w:r>
      <w:r w:rsidRPr="00F64035">
        <w:rPr>
          <w:rFonts w:cs="Book Antiqua"/>
          <w:color w:val="000000"/>
          <w:lang w:val="sv-SE"/>
        </w:rPr>
        <w:lastRenderedPageBreak/>
        <w:t>armvibrationer</w:t>
      </w:r>
      <w:r>
        <w:rPr>
          <w:rFonts w:cs="Book Antiqua"/>
          <w:color w:val="000000"/>
          <w:lang w:val="sv-SE"/>
        </w:rPr>
        <w:t>) men även</w:t>
      </w:r>
      <w:r w:rsidRPr="00F64035">
        <w:rPr>
          <w:rFonts w:cs="Book Antiqua"/>
          <w:color w:val="000000"/>
          <w:lang w:val="sv-SE"/>
        </w:rPr>
        <w:t xml:space="preserve"> beror</w:t>
      </w:r>
      <w:r>
        <w:rPr>
          <w:rFonts w:cs="Book Antiqua"/>
          <w:color w:val="000000"/>
          <w:lang w:val="sv-SE"/>
        </w:rPr>
        <w:t xml:space="preserve"> det</w:t>
      </w:r>
      <w:r w:rsidRPr="00F64035">
        <w:rPr>
          <w:rFonts w:cs="Book Antiqua"/>
          <w:color w:val="000000"/>
          <w:lang w:val="sv-SE"/>
        </w:rPr>
        <w:t xml:space="preserve"> på hur maskinerna och verktygen är utformade och hur de används. Maskiner och verktyg är inte alltid anpassade till mindre</w:t>
      </w:r>
      <w:r>
        <w:rPr>
          <w:rFonts w:cs="Book Antiqua"/>
          <w:color w:val="000000"/>
          <w:lang w:val="sv-SE"/>
        </w:rPr>
        <w:t>/stora</w:t>
      </w:r>
      <w:r w:rsidRPr="00F64035">
        <w:rPr>
          <w:rFonts w:cs="Book Antiqua"/>
          <w:color w:val="000000"/>
          <w:lang w:val="sv-SE"/>
        </w:rPr>
        <w:t xml:space="preserve"> händer o</w:t>
      </w:r>
      <w:r>
        <w:rPr>
          <w:rFonts w:cs="Book Antiqua"/>
          <w:color w:val="000000"/>
          <w:lang w:val="sv-SE"/>
        </w:rPr>
        <w:t>ch lägre muskelstyrka, då ökar belastningsbesvären.</w:t>
      </w:r>
    </w:p>
    <w:p w14:paraId="3FAFD6AD" w14:textId="2379ADBA" w:rsidR="00F64035" w:rsidRDefault="00B62E3D" w:rsidP="00F64035">
      <w:pPr>
        <w:spacing w:before="240"/>
        <w:rPr>
          <w:rFonts w:cs="Book Antiqua"/>
          <w:color w:val="000000"/>
          <w:lang w:val="sv-SE"/>
        </w:rPr>
      </w:pPr>
      <w:r>
        <w:rPr>
          <w:noProof/>
        </w:rPr>
        <mc:AlternateContent>
          <mc:Choice Requires="wps">
            <w:drawing>
              <wp:anchor distT="0" distB="0" distL="114300" distR="114300" simplePos="0" relativeHeight="251682821" behindDoc="0" locked="0" layoutInCell="1" allowOverlap="1" wp14:anchorId="743EE226" wp14:editId="16C58731">
                <wp:simplePos x="0" y="0"/>
                <wp:positionH relativeFrom="margin">
                  <wp:posOffset>699770</wp:posOffset>
                </wp:positionH>
                <wp:positionV relativeFrom="paragraph">
                  <wp:posOffset>1216025</wp:posOffset>
                </wp:positionV>
                <wp:extent cx="4240839" cy="390473"/>
                <wp:effectExtent l="0" t="0" r="0" b="0"/>
                <wp:wrapNone/>
                <wp:docPr id="28" name="Textruta 28"/>
                <wp:cNvGraphicFramePr/>
                <a:graphic xmlns:a="http://schemas.openxmlformats.org/drawingml/2006/main">
                  <a:graphicData uri="http://schemas.microsoft.com/office/word/2010/wordprocessingShape">
                    <wps:wsp>
                      <wps:cNvSpPr txBox="1"/>
                      <wps:spPr>
                        <a:xfrm>
                          <a:off x="0" y="0"/>
                          <a:ext cx="4240839" cy="390473"/>
                        </a:xfrm>
                        <a:prstGeom prst="rect">
                          <a:avLst/>
                        </a:prstGeom>
                        <a:noFill/>
                        <a:ln w="6350">
                          <a:noFill/>
                        </a:ln>
                      </wps:spPr>
                      <wps:txbx>
                        <w:txbxContent>
                          <w:p w14:paraId="2E7AC78F" w14:textId="4D866CBC" w:rsidR="00B62E3D" w:rsidRPr="002F2476" w:rsidRDefault="00B62E3D" w:rsidP="00B62E3D">
                            <w:pPr>
                              <w:spacing w:after="0"/>
                              <w:jc w:val="both"/>
                              <w:rPr>
                                <w:sz w:val="16"/>
                                <w:szCs w:val="16"/>
                                <w:lang w:val="sv-SE"/>
                              </w:rPr>
                            </w:pPr>
                            <w:r w:rsidRPr="002F2476">
                              <w:rPr>
                                <w:sz w:val="16"/>
                                <w:szCs w:val="16"/>
                                <w:lang w:val="sv-SE"/>
                              </w:rPr>
                              <w:t xml:space="preserve">Figur </w:t>
                            </w:r>
                            <w:r>
                              <w:rPr>
                                <w:sz w:val="16"/>
                                <w:szCs w:val="16"/>
                                <w:lang w:val="sv-SE"/>
                              </w:rPr>
                              <w:t>6</w:t>
                            </w:r>
                            <w:r w:rsidRPr="002F2476">
                              <w:rPr>
                                <w:sz w:val="16"/>
                                <w:szCs w:val="16"/>
                                <w:lang w:val="sv-SE"/>
                              </w:rPr>
                              <w:t>:</w:t>
                            </w:r>
                            <w:r>
                              <w:rPr>
                                <w:rFonts w:cs="Book Antiqua"/>
                                <w:i/>
                                <w:iCs/>
                                <w:color w:val="000000"/>
                                <w:sz w:val="16"/>
                                <w:szCs w:val="16"/>
                                <w:lang w:val="sv-SE"/>
                              </w:rPr>
                              <w:t>Handhållna maskiner</w:t>
                            </w:r>
                          </w:p>
                          <w:p w14:paraId="3746727F" w14:textId="77777777" w:rsidR="00B62E3D" w:rsidRPr="002F2476" w:rsidRDefault="00B62E3D" w:rsidP="00B62E3D">
                            <w:pPr>
                              <w:rPr>
                                <w:sz w:val="16"/>
                                <w:szCs w:val="16"/>
                                <w:lang w:val="sv-SE"/>
                              </w:rPr>
                            </w:pPr>
                            <w:r w:rsidRPr="002F2476">
                              <w:rPr>
                                <w:sz w:val="16"/>
                                <w:szCs w:val="16"/>
                                <w:lang w:val="sv-SE"/>
                              </w:rPr>
                              <w:t xml:space="preserve">Källa: Arbetsmiljöverket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EE226" id="Textruta 28" o:spid="_x0000_s1032" type="#_x0000_t202" style="position:absolute;margin-left:55.1pt;margin-top:95.75pt;width:333.9pt;height:30.75pt;z-index:2516828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" filled="f" stroked="f" strokeweight=".5pt">
                <v:textbox>
                  <w:txbxContent>
                    <w:p w14:paraId="2E7AC78F" w14:textId="4D866CBC" w:rsidR="00B62E3D" w:rsidRPr="002F2476" w:rsidRDefault="00B62E3D" w:rsidP="00B62E3D">
                      <w:pPr>
                        <w:spacing w:after="0"/>
                        <w:jc w:val="both"/>
                        <w:rPr>
                          <w:sz w:val="16"/>
                          <w:szCs w:val="16"/>
                          <w:lang w:val="sv-SE"/>
                        </w:rPr>
                      </w:pPr>
                      <w:r w:rsidRPr="002F2476">
                        <w:rPr>
                          <w:sz w:val="16"/>
                          <w:szCs w:val="16"/>
                          <w:lang w:val="sv-SE"/>
                        </w:rPr>
                        <w:t xml:space="preserve">Figur </w:t>
                      </w:r>
                      <w:r>
                        <w:rPr>
                          <w:sz w:val="16"/>
                          <w:szCs w:val="16"/>
                          <w:lang w:val="sv-SE"/>
                        </w:rPr>
                        <w:t>6</w:t>
                      </w:r>
                      <w:r w:rsidRPr="002F2476">
                        <w:rPr>
                          <w:sz w:val="16"/>
                          <w:szCs w:val="16"/>
                          <w:lang w:val="sv-SE"/>
                        </w:rPr>
                        <w:t>:</w:t>
                      </w:r>
                      <w:r>
                        <w:rPr>
                          <w:rFonts w:cs="Book Antiqua"/>
                          <w:i/>
                          <w:iCs/>
                          <w:color w:val="000000"/>
                          <w:sz w:val="16"/>
                          <w:szCs w:val="16"/>
                          <w:lang w:val="sv-SE"/>
                        </w:rPr>
                        <w:t>Handhållna maskiner</w:t>
                      </w:r>
                    </w:p>
                    <w:p w14:paraId="3746727F" w14:textId="77777777" w:rsidR="00B62E3D" w:rsidRPr="002F2476" w:rsidRDefault="00B62E3D" w:rsidP="00B62E3D">
                      <w:pPr>
                        <w:rPr>
                          <w:sz w:val="16"/>
                          <w:szCs w:val="16"/>
                          <w:lang w:val="sv-SE"/>
                        </w:rPr>
                      </w:pPr>
                      <w:r w:rsidRPr="002F2476">
                        <w:rPr>
                          <w:sz w:val="16"/>
                          <w:szCs w:val="16"/>
                          <w:lang w:val="sv-SE"/>
                        </w:rPr>
                        <w:t xml:space="preserve">Källa: Arbetsmiljöverket  </w:t>
                      </w:r>
                    </w:p>
                  </w:txbxContent>
                </v:textbox>
                <w10:wrap anchorx="margin"/>
              </v:shape>
            </w:pict>
          </mc:Fallback>
        </mc:AlternateContent>
      </w:r>
      <w:r w:rsidR="00F64035">
        <w:rPr>
          <w:noProof/>
        </w:rPr>
        <w:drawing>
          <wp:inline distT="0" distB="0" distL="0" distR="0" wp14:anchorId="04C61789" wp14:editId="7BFCC68F">
            <wp:extent cx="3474720" cy="1134888"/>
            <wp:effectExtent l="0" t="0" r="0" b="825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9614" cy="1162615"/>
                    </a:xfrm>
                    <a:prstGeom prst="rect">
                      <a:avLst/>
                    </a:prstGeom>
                  </pic:spPr>
                </pic:pic>
              </a:graphicData>
            </a:graphic>
          </wp:inline>
        </w:drawing>
      </w:r>
    </w:p>
    <w:p w14:paraId="7D3EC1C7" w14:textId="0962844A" w:rsidR="00B62E3D" w:rsidRDefault="00B62E3D" w:rsidP="00F64035">
      <w:pPr>
        <w:pStyle w:val="Heading2"/>
        <w:numPr>
          <w:ilvl w:val="0"/>
          <w:numId w:val="0"/>
        </w:numPr>
        <w:rPr>
          <w:lang w:val="sv-SE"/>
        </w:rPr>
      </w:pPr>
    </w:p>
    <w:p w14:paraId="4DE4A2FB" w14:textId="571C8C49" w:rsidR="004716FB" w:rsidRDefault="00F64035" w:rsidP="00F64035">
      <w:pPr>
        <w:pStyle w:val="Heading2"/>
        <w:numPr>
          <w:ilvl w:val="0"/>
          <w:numId w:val="0"/>
        </w:numPr>
        <w:rPr>
          <w:lang w:val="sv-SE"/>
        </w:rPr>
      </w:pPr>
      <w:r>
        <w:rPr>
          <w:lang w:val="sv-SE"/>
        </w:rPr>
        <w:t>Repetitivt arbete</w:t>
      </w:r>
      <w:r w:rsidR="0044249D">
        <w:rPr>
          <w:lang w:val="sv-SE"/>
        </w:rPr>
        <w:t>, starkt styrt eller bundet arbete</w:t>
      </w:r>
    </w:p>
    <w:p w14:paraId="45F14770" w14:textId="4725D8B3" w:rsidR="0044249D" w:rsidRPr="0044249D" w:rsidRDefault="002F2476" w:rsidP="0044249D">
      <w:pPr>
        <w:pStyle w:val="ListParagraph"/>
        <w:numPr>
          <w:ilvl w:val="0"/>
          <w:numId w:val="13"/>
        </w:numPr>
        <w:spacing w:before="240"/>
        <w:rPr>
          <w:noProof/>
          <w:lang w:val="sv-SE"/>
        </w:rPr>
      </w:pPr>
      <w:r>
        <w:rPr>
          <w:noProof/>
          <w:lang w:val="sv-SE"/>
        </w:rPr>
        <w:t xml:space="preserve">Är arbetet </w:t>
      </w:r>
      <w:r w:rsidR="0044249D" w:rsidRPr="0044249D">
        <w:rPr>
          <w:noProof/>
          <w:lang w:val="sv-SE"/>
        </w:rPr>
        <w:t xml:space="preserve">repetitivt innebär det att arbetstagaren upprepar liknande arbetsrörelser om och om igen. Arbetscykeltiden är kort (tiden från det att ett moment påbörjas och till dess att samma moment återkommer). </w:t>
      </w:r>
    </w:p>
    <w:p w14:paraId="1D23FFA5" w14:textId="7FEA81C4" w:rsidR="0044249D" w:rsidRPr="0044249D" w:rsidRDefault="002F2476" w:rsidP="0044249D">
      <w:pPr>
        <w:pStyle w:val="ListParagraph"/>
        <w:numPr>
          <w:ilvl w:val="0"/>
          <w:numId w:val="13"/>
        </w:numPr>
        <w:spacing w:before="240"/>
        <w:rPr>
          <w:noProof/>
          <w:lang w:val="sv-SE"/>
        </w:rPr>
      </w:pPr>
      <w:r>
        <w:rPr>
          <w:noProof/>
          <w:lang w:val="sv-SE"/>
        </w:rPr>
        <w:t xml:space="preserve">Är arbetet </w:t>
      </w:r>
      <w:r w:rsidR="0044249D" w:rsidRPr="0044249D">
        <w:rPr>
          <w:noProof/>
          <w:lang w:val="sv-SE"/>
        </w:rPr>
        <w:t>starkt styrt finns små eller inga möjligheter att påverka sådana faktorer som arbetstakt, arbetsuppgifters inbördes ord</w:t>
      </w:r>
      <w:r w:rsidR="0044249D" w:rsidRPr="0044249D">
        <w:rPr>
          <w:noProof/>
          <w:lang w:val="sv-SE"/>
        </w:rPr>
        <w:softHyphen/>
        <w:t xml:space="preserve">ning, inflöde av arbetsuppgifter, tidpunkt för när arbetet ska vara slutfört, hur arbetet ska utföras och tider för pauser och återhämtning. </w:t>
      </w:r>
    </w:p>
    <w:p w14:paraId="2F1F7C4A" w14:textId="6AD7027E" w:rsidR="0044249D" w:rsidRDefault="002F2476" w:rsidP="0044249D">
      <w:pPr>
        <w:pStyle w:val="ListParagraph"/>
        <w:numPr>
          <w:ilvl w:val="0"/>
          <w:numId w:val="13"/>
        </w:numPr>
        <w:spacing w:before="240"/>
        <w:rPr>
          <w:noProof/>
          <w:lang w:val="sv-SE"/>
        </w:rPr>
      </w:pPr>
      <w:r>
        <w:rPr>
          <w:noProof/>
          <w:lang w:val="sv-SE"/>
        </w:rPr>
        <w:t>Är arbetet ”</w:t>
      </w:r>
      <w:r w:rsidR="0044249D" w:rsidRPr="0044249D">
        <w:rPr>
          <w:noProof/>
          <w:lang w:val="sv-SE"/>
        </w:rPr>
        <w:t>bundet</w:t>
      </w:r>
      <w:r>
        <w:rPr>
          <w:noProof/>
          <w:lang w:val="sv-SE"/>
        </w:rPr>
        <w:t>” det vill säga att det</w:t>
      </w:r>
      <w:r w:rsidR="0044249D" w:rsidRPr="0044249D">
        <w:rPr>
          <w:noProof/>
          <w:lang w:val="sv-SE"/>
        </w:rPr>
        <w:t xml:space="preserve"> utförs på en och samma arbetsplats under hela arbetsdagen</w:t>
      </w:r>
      <w:r w:rsidR="003A7030">
        <w:rPr>
          <w:noProof/>
          <w:lang w:val="sv-SE"/>
        </w:rPr>
        <w:t xml:space="preserve"> eller till vissa arbetsverktyg</w:t>
      </w:r>
      <w:r w:rsidR="0044249D" w:rsidRPr="0044249D">
        <w:rPr>
          <w:noProof/>
          <w:lang w:val="sv-SE"/>
        </w:rPr>
        <w:t xml:space="preserve">, t.ex. på dataarbetsplatsen eller förarplatsen. </w:t>
      </w:r>
      <w:r w:rsidR="007E77B4">
        <w:rPr>
          <w:noProof/>
          <w:lang w:val="sv-SE"/>
        </w:rPr>
        <w:t xml:space="preserve"> </w:t>
      </w:r>
    </w:p>
    <w:p w14:paraId="252608D6" w14:textId="6720380E" w:rsidR="003D6667" w:rsidRPr="002F2476" w:rsidRDefault="003D6667" w:rsidP="003D6667">
      <w:pPr>
        <w:spacing w:before="240"/>
        <w:rPr>
          <w:i/>
          <w:iCs/>
          <w:lang w:val="sv-SE"/>
        </w:rPr>
      </w:pPr>
      <w:r w:rsidRPr="002F2476">
        <w:rPr>
          <w:i/>
          <w:iCs/>
          <w:lang w:val="sv-SE"/>
        </w:rPr>
        <w:t>Askunge</w:t>
      </w:r>
      <w:r w:rsidR="002F2476">
        <w:rPr>
          <w:i/>
          <w:iCs/>
          <w:lang w:val="sv-SE"/>
        </w:rPr>
        <w:t xml:space="preserve"> </w:t>
      </w:r>
      <w:r w:rsidRPr="002F2476">
        <w:rPr>
          <w:i/>
          <w:iCs/>
          <w:lang w:val="sv-SE"/>
        </w:rPr>
        <w:t>hypotesen</w:t>
      </w:r>
    </w:p>
    <w:p w14:paraId="4244B9E7" w14:textId="13B82D27" w:rsidR="003D6667" w:rsidRPr="003D6667" w:rsidRDefault="002F2476" w:rsidP="003D6667">
      <w:pPr>
        <w:spacing w:before="240"/>
        <w:rPr>
          <w:noProof/>
          <w:lang w:val="sv-SE"/>
        </w:rPr>
      </w:pPr>
      <w:r>
        <w:rPr>
          <w:lang w:val="sv-SE"/>
        </w:rPr>
        <w:t>Askunge hypotesen i</w:t>
      </w:r>
      <w:r w:rsidR="003D6667" w:rsidRPr="003D6667">
        <w:rPr>
          <w:lang w:val="sv-SE"/>
        </w:rPr>
        <w:t>nnebär att enbart vissa muskelfibrer är aktiva vid låg muskelbelastning. De jobbar i gengäld så länge som muskeln befinner sig i arbete. Kombinationen av ständig belastning och långa arbetstider gör att musklerna slits ut.</w:t>
      </w:r>
      <w:r w:rsidR="003D6667" w:rsidRPr="003D6667">
        <w:rPr>
          <w:noProof/>
          <w:lang w:val="sv-SE"/>
        </w:rPr>
        <w:t xml:space="preserve"> </w:t>
      </w:r>
      <w:r w:rsidR="00707A70">
        <w:rPr>
          <w:noProof/>
          <w:lang w:val="sv-SE"/>
        </w:rPr>
        <w:t xml:space="preserve">I sagan var Askungen den som var uppe först och gick i sängs sist på grund av allt arbete. </w:t>
      </w:r>
    </w:p>
    <w:p w14:paraId="54590E7C" w14:textId="778D876E" w:rsidR="00707A70" w:rsidRPr="00E9242B" w:rsidRDefault="00B501BF" w:rsidP="00372E26">
      <w:pPr>
        <w:spacing w:before="240"/>
        <w:rPr>
          <w:noProof/>
          <w:lang w:val="sv-SE"/>
        </w:rPr>
      </w:pPr>
      <w:r>
        <w:rPr>
          <w:noProof/>
        </w:rPr>
        <w:drawing>
          <wp:anchor distT="0" distB="0" distL="114300" distR="114300" simplePos="0" relativeHeight="251658242" behindDoc="0" locked="0" layoutInCell="1" allowOverlap="1" wp14:anchorId="50950266" wp14:editId="71057004">
            <wp:simplePos x="0" y="0"/>
            <wp:positionH relativeFrom="column">
              <wp:posOffset>48780</wp:posOffset>
            </wp:positionH>
            <wp:positionV relativeFrom="paragraph">
              <wp:posOffset>21359</wp:posOffset>
            </wp:positionV>
            <wp:extent cx="4267200" cy="2513444"/>
            <wp:effectExtent l="0" t="0" r="0" b="1270"/>
            <wp:wrapSquare wrapText="bothSides"/>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71029" cy="2515699"/>
                    </a:xfrm>
                    <a:prstGeom prst="rect">
                      <a:avLst/>
                    </a:prstGeom>
                  </pic:spPr>
                </pic:pic>
              </a:graphicData>
            </a:graphic>
            <wp14:sizeRelH relativeFrom="margin">
              <wp14:pctWidth>0</wp14:pctWidth>
            </wp14:sizeRelH>
            <wp14:sizeRelV relativeFrom="margin">
              <wp14:pctHeight>0</wp14:pctHeight>
            </wp14:sizeRelV>
          </wp:anchor>
        </w:drawing>
      </w:r>
      <w:r w:rsidR="00707A70" w:rsidRPr="00E9242B">
        <w:rPr>
          <w:noProof/>
          <w:lang w:val="sv-SE"/>
        </w:rPr>
        <w:t xml:space="preserve"> </w:t>
      </w:r>
    </w:p>
    <w:p w14:paraId="0B9185BE" w14:textId="68C48A62" w:rsidR="00707A70" w:rsidRPr="00E9242B" w:rsidRDefault="00707A70" w:rsidP="00372E26">
      <w:pPr>
        <w:spacing w:before="240"/>
        <w:rPr>
          <w:noProof/>
          <w:lang w:val="sv-SE"/>
        </w:rPr>
      </w:pPr>
    </w:p>
    <w:p w14:paraId="56FDD2ED" w14:textId="6291BB91" w:rsidR="00707A70" w:rsidRPr="00E9242B" w:rsidRDefault="00707A70" w:rsidP="00372E26">
      <w:pPr>
        <w:spacing w:before="240"/>
        <w:rPr>
          <w:noProof/>
          <w:lang w:val="sv-SE"/>
        </w:rPr>
      </w:pPr>
    </w:p>
    <w:p w14:paraId="0BD591FB" w14:textId="1B4DF7AB" w:rsidR="00707A70" w:rsidRPr="00E9242B" w:rsidRDefault="00707A70" w:rsidP="00372E26">
      <w:pPr>
        <w:spacing w:before="240"/>
        <w:rPr>
          <w:noProof/>
          <w:lang w:val="sv-SE"/>
        </w:rPr>
      </w:pPr>
    </w:p>
    <w:p w14:paraId="1923186A" w14:textId="726C644F" w:rsidR="00707A70" w:rsidRPr="00E9242B" w:rsidRDefault="00707A70" w:rsidP="00372E26">
      <w:pPr>
        <w:spacing w:before="240"/>
        <w:rPr>
          <w:noProof/>
          <w:lang w:val="sv-SE"/>
        </w:rPr>
      </w:pPr>
    </w:p>
    <w:p w14:paraId="435127AE" w14:textId="1B6C1727" w:rsidR="00707A70" w:rsidRPr="00E9242B" w:rsidRDefault="00707A70" w:rsidP="00372E26">
      <w:pPr>
        <w:spacing w:before="240"/>
        <w:rPr>
          <w:noProof/>
          <w:lang w:val="sv-SE"/>
        </w:rPr>
      </w:pPr>
    </w:p>
    <w:p w14:paraId="50D3202A" w14:textId="77777777" w:rsidR="00B501BF" w:rsidRDefault="00B501BF" w:rsidP="00372E26">
      <w:pPr>
        <w:spacing w:before="240"/>
        <w:rPr>
          <w:noProof/>
          <w:lang w:val="sv-SE"/>
        </w:rPr>
      </w:pPr>
    </w:p>
    <w:p w14:paraId="7C90E5A1" w14:textId="3BECBF82" w:rsidR="00B501BF" w:rsidRDefault="002F2476" w:rsidP="00372E26">
      <w:pPr>
        <w:spacing w:before="240"/>
        <w:rPr>
          <w:noProof/>
          <w:lang w:val="sv-SE"/>
        </w:rPr>
      </w:pPr>
      <w:r>
        <w:rPr>
          <w:noProof/>
        </w:rPr>
        <mc:AlternateContent>
          <mc:Choice Requires="wps">
            <w:drawing>
              <wp:anchor distT="0" distB="0" distL="114300" distR="114300" simplePos="0" relativeHeight="251667461" behindDoc="0" locked="0" layoutInCell="1" allowOverlap="1" wp14:anchorId="047BA15E" wp14:editId="22724B9C">
                <wp:simplePos x="0" y="0"/>
                <wp:positionH relativeFrom="margin">
                  <wp:align>center</wp:align>
                </wp:positionH>
                <wp:positionV relativeFrom="paragraph">
                  <wp:posOffset>355875</wp:posOffset>
                </wp:positionV>
                <wp:extent cx="4240839" cy="390473"/>
                <wp:effectExtent l="0" t="0" r="0" b="0"/>
                <wp:wrapNone/>
                <wp:docPr id="17" name="Textruta 17"/>
                <wp:cNvGraphicFramePr/>
                <a:graphic xmlns:a="http://schemas.openxmlformats.org/drawingml/2006/main">
                  <a:graphicData uri="http://schemas.microsoft.com/office/word/2010/wordprocessingShape">
                    <wps:wsp>
                      <wps:cNvSpPr txBox="1"/>
                      <wps:spPr>
                        <a:xfrm>
                          <a:off x="0" y="0"/>
                          <a:ext cx="4240839" cy="390473"/>
                        </a:xfrm>
                        <a:prstGeom prst="rect">
                          <a:avLst/>
                        </a:prstGeom>
                        <a:noFill/>
                        <a:ln w="6350">
                          <a:noFill/>
                        </a:ln>
                      </wps:spPr>
                      <wps:txbx>
                        <w:txbxContent>
                          <w:p w14:paraId="09037E38" w14:textId="6084DC71" w:rsidR="002F2476" w:rsidRPr="002F2476" w:rsidRDefault="002F2476" w:rsidP="00B62E3D">
                            <w:pPr>
                              <w:spacing w:after="0"/>
                              <w:jc w:val="both"/>
                              <w:rPr>
                                <w:sz w:val="16"/>
                                <w:szCs w:val="16"/>
                                <w:lang w:val="sv-SE"/>
                              </w:rPr>
                            </w:pPr>
                            <w:r w:rsidRPr="002F2476">
                              <w:rPr>
                                <w:sz w:val="16"/>
                                <w:szCs w:val="16"/>
                                <w:lang w:val="sv-SE"/>
                              </w:rPr>
                              <w:t xml:space="preserve">Figur </w:t>
                            </w:r>
                            <w:r w:rsidR="00B62E3D">
                              <w:rPr>
                                <w:sz w:val="16"/>
                                <w:szCs w:val="16"/>
                                <w:lang w:val="sv-SE"/>
                              </w:rPr>
                              <w:t>7</w:t>
                            </w:r>
                            <w:r w:rsidRPr="002F2476">
                              <w:rPr>
                                <w:sz w:val="16"/>
                                <w:szCs w:val="16"/>
                                <w:lang w:val="sv-SE"/>
                              </w:rPr>
                              <w:t xml:space="preserve">: </w:t>
                            </w:r>
                            <w:r>
                              <w:rPr>
                                <w:sz w:val="16"/>
                                <w:szCs w:val="16"/>
                                <w:lang w:val="sv-SE"/>
                              </w:rPr>
                              <w:t>Figur över askunge hypotesen.</w:t>
                            </w:r>
                            <w:r w:rsidRPr="002F2476">
                              <w:rPr>
                                <w:sz w:val="16"/>
                                <w:szCs w:val="16"/>
                                <w:lang w:val="sv-SE"/>
                              </w:rPr>
                              <w:t xml:space="preserve">Källa: Arbetsmiljöverket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BA15E" id="Textruta 17" o:spid="_x0000_s1033" type="#_x0000_t202" style="position:absolute;margin-left:0;margin-top:28pt;width:333.9pt;height:30.75pt;z-index:2516674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" filled="f" stroked="f" strokeweight=".5pt">
                <v:textbox>
                  <w:txbxContent>
                    <w:p w14:paraId="09037E38" w14:textId="6084DC71" w:rsidR="002F2476" w:rsidRPr="002F2476" w:rsidRDefault="002F2476" w:rsidP="00B62E3D">
                      <w:pPr>
                        <w:spacing w:after="0"/>
                        <w:jc w:val="both"/>
                        <w:rPr>
                          <w:sz w:val="16"/>
                          <w:szCs w:val="16"/>
                          <w:lang w:val="sv-SE"/>
                        </w:rPr>
                      </w:pPr>
                      <w:r w:rsidRPr="002F2476">
                        <w:rPr>
                          <w:sz w:val="16"/>
                          <w:szCs w:val="16"/>
                          <w:lang w:val="sv-SE"/>
                        </w:rPr>
                        <w:t xml:space="preserve">Figur </w:t>
                      </w:r>
                      <w:r w:rsidR="00B62E3D">
                        <w:rPr>
                          <w:sz w:val="16"/>
                          <w:szCs w:val="16"/>
                          <w:lang w:val="sv-SE"/>
                        </w:rPr>
                        <w:t>7</w:t>
                      </w:r>
                      <w:r w:rsidRPr="002F2476">
                        <w:rPr>
                          <w:sz w:val="16"/>
                          <w:szCs w:val="16"/>
                          <w:lang w:val="sv-SE"/>
                        </w:rPr>
                        <w:t xml:space="preserve">: </w:t>
                      </w:r>
                      <w:r>
                        <w:rPr>
                          <w:sz w:val="16"/>
                          <w:szCs w:val="16"/>
                          <w:lang w:val="sv-SE"/>
                        </w:rPr>
                        <w:t xml:space="preserve">Figur över askunge </w:t>
                      </w:r>
                      <w:proofErr w:type="spellStart"/>
                      <w:r>
                        <w:rPr>
                          <w:sz w:val="16"/>
                          <w:szCs w:val="16"/>
                          <w:lang w:val="sv-SE"/>
                        </w:rPr>
                        <w:t>hypotesen.</w:t>
                      </w:r>
                      <w:r w:rsidRPr="002F2476">
                        <w:rPr>
                          <w:sz w:val="16"/>
                          <w:szCs w:val="16"/>
                          <w:lang w:val="sv-SE"/>
                        </w:rPr>
                        <w:t>Källa</w:t>
                      </w:r>
                      <w:proofErr w:type="spellEnd"/>
                      <w:r w:rsidRPr="002F2476">
                        <w:rPr>
                          <w:sz w:val="16"/>
                          <w:szCs w:val="16"/>
                          <w:lang w:val="sv-SE"/>
                        </w:rPr>
                        <w:t xml:space="preserve">: Arbetsmiljöverket  </w:t>
                      </w:r>
                    </w:p>
                  </w:txbxContent>
                </v:textbox>
                <w10:wrap anchorx="margin"/>
              </v:shape>
            </w:pict>
          </mc:Fallback>
        </mc:AlternateContent>
      </w:r>
    </w:p>
    <w:p w14:paraId="5E0336AD" w14:textId="1617C5F0" w:rsidR="00372E26" w:rsidRDefault="002F2476" w:rsidP="00B501BF">
      <w:pPr>
        <w:spacing w:before="240"/>
        <w:rPr>
          <w:noProof/>
          <w:lang w:val="sv-SE"/>
        </w:rPr>
      </w:pPr>
      <w:r>
        <w:rPr>
          <w:noProof/>
        </w:rPr>
        <w:lastRenderedPageBreak/>
        <mc:AlternateContent>
          <mc:Choice Requires="wps">
            <w:drawing>
              <wp:anchor distT="0" distB="0" distL="114300" distR="114300" simplePos="0" relativeHeight="251669509" behindDoc="0" locked="0" layoutInCell="1" allowOverlap="1" wp14:anchorId="3B9A4AC2" wp14:editId="7C95F2BB">
                <wp:simplePos x="0" y="0"/>
                <wp:positionH relativeFrom="column">
                  <wp:posOffset>331161</wp:posOffset>
                </wp:positionH>
                <wp:positionV relativeFrom="paragraph">
                  <wp:posOffset>2672680</wp:posOffset>
                </wp:positionV>
                <wp:extent cx="4240839" cy="390473"/>
                <wp:effectExtent l="0" t="0" r="0" b="0"/>
                <wp:wrapNone/>
                <wp:docPr id="18" name="Textruta 18"/>
                <wp:cNvGraphicFramePr/>
                <a:graphic xmlns:a="http://schemas.openxmlformats.org/drawingml/2006/main">
                  <a:graphicData uri="http://schemas.microsoft.com/office/word/2010/wordprocessingShape">
                    <wps:wsp>
                      <wps:cNvSpPr txBox="1"/>
                      <wps:spPr>
                        <a:xfrm>
                          <a:off x="0" y="0"/>
                          <a:ext cx="4240839" cy="390473"/>
                        </a:xfrm>
                        <a:prstGeom prst="rect">
                          <a:avLst/>
                        </a:prstGeom>
                        <a:noFill/>
                        <a:ln w="6350">
                          <a:noFill/>
                        </a:ln>
                      </wps:spPr>
                      <wps:txbx>
                        <w:txbxContent>
                          <w:p w14:paraId="273C7535" w14:textId="46E25BBC" w:rsidR="002F2476" w:rsidRPr="002F2476" w:rsidRDefault="002F2476" w:rsidP="00B62E3D">
                            <w:pPr>
                              <w:spacing w:after="0"/>
                              <w:jc w:val="both"/>
                              <w:rPr>
                                <w:sz w:val="16"/>
                                <w:szCs w:val="16"/>
                                <w:lang w:val="sv-SE"/>
                              </w:rPr>
                            </w:pPr>
                            <w:r w:rsidRPr="002F2476">
                              <w:rPr>
                                <w:sz w:val="16"/>
                                <w:szCs w:val="16"/>
                                <w:lang w:val="sv-SE"/>
                              </w:rPr>
                              <w:t>Figur</w:t>
                            </w:r>
                            <w:r w:rsidR="00BF4795">
                              <w:rPr>
                                <w:sz w:val="16"/>
                                <w:szCs w:val="16"/>
                                <w:lang w:val="sv-SE"/>
                              </w:rPr>
                              <w:t xml:space="preserve"> </w:t>
                            </w:r>
                            <w:r w:rsidR="00B62E3D">
                              <w:rPr>
                                <w:sz w:val="16"/>
                                <w:szCs w:val="16"/>
                                <w:lang w:val="sv-SE"/>
                              </w:rPr>
                              <w:t>8</w:t>
                            </w:r>
                            <w:r w:rsidRPr="002F2476">
                              <w:rPr>
                                <w:sz w:val="16"/>
                                <w:szCs w:val="16"/>
                                <w:lang w:val="sv-SE"/>
                              </w:rPr>
                              <w:t>: R</w:t>
                            </w:r>
                            <w:r>
                              <w:rPr>
                                <w:sz w:val="16"/>
                                <w:szCs w:val="16"/>
                                <w:lang w:val="sv-SE"/>
                              </w:rPr>
                              <w:t xml:space="preserve">iskbedömningsmodell </w:t>
                            </w:r>
                            <w:r w:rsidRPr="002F2476">
                              <w:rPr>
                                <w:sz w:val="16"/>
                                <w:szCs w:val="16"/>
                                <w:lang w:val="sv-SE"/>
                              </w:rPr>
                              <w:t xml:space="preserve">av </w:t>
                            </w:r>
                            <w:r>
                              <w:rPr>
                                <w:sz w:val="16"/>
                                <w:szCs w:val="16"/>
                                <w:lang w:val="sv-SE"/>
                              </w:rPr>
                              <w:t xml:space="preserve">repetitivt arbete. </w:t>
                            </w:r>
                            <w:r w:rsidRPr="002F2476">
                              <w:rPr>
                                <w:sz w:val="16"/>
                                <w:szCs w:val="16"/>
                                <w:lang w:val="sv-SE"/>
                              </w:rPr>
                              <w:t xml:space="preserve">Källa: Arbetsmiljöverket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A4AC2" id="Textruta 18" o:spid="_x0000_s1034" type="#_x0000_t202" style="position:absolute;margin-left:26.1pt;margin-top:210.45pt;width:333.9pt;height:30.75pt;z-index:251669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" filled="f" stroked="f" strokeweight=".5pt">
                <v:textbox>
                  <w:txbxContent>
                    <w:p w14:paraId="273C7535" w14:textId="46E25BBC" w:rsidR="002F2476" w:rsidRPr="002F2476" w:rsidRDefault="002F2476" w:rsidP="00B62E3D">
                      <w:pPr>
                        <w:spacing w:after="0"/>
                        <w:jc w:val="both"/>
                        <w:rPr>
                          <w:sz w:val="16"/>
                          <w:szCs w:val="16"/>
                          <w:lang w:val="sv-SE"/>
                        </w:rPr>
                      </w:pPr>
                      <w:r w:rsidRPr="002F2476">
                        <w:rPr>
                          <w:sz w:val="16"/>
                          <w:szCs w:val="16"/>
                          <w:lang w:val="sv-SE"/>
                        </w:rPr>
                        <w:t>Figur</w:t>
                      </w:r>
                      <w:r w:rsidR="00BF4795">
                        <w:rPr>
                          <w:sz w:val="16"/>
                          <w:szCs w:val="16"/>
                          <w:lang w:val="sv-SE"/>
                        </w:rPr>
                        <w:t xml:space="preserve"> </w:t>
                      </w:r>
                      <w:r w:rsidR="00B62E3D">
                        <w:rPr>
                          <w:sz w:val="16"/>
                          <w:szCs w:val="16"/>
                          <w:lang w:val="sv-SE"/>
                        </w:rPr>
                        <w:t>8</w:t>
                      </w:r>
                      <w:r w:rsidRPr="002F2476">
                        <w:rPr>
                          <w:sz w:val="16"/>
                          <w:szCs w:val="16"/>
                          <w:lang w:val="sv-SE"/>
                        </w:rPr>
                        <w:t>: R</w:t>
                      </w:r>
                      <w:r>
                        <w:rPr>
                          <w:sz w:val="16"/>
                          <w:szCs w:val="16"/>
                          <w:lang w:val="sv-SE"/>
                        </w:rPr>
                        <w:t xml:space="preserve">iskbedömningsmodell </w:t>
                      </w:r>
                      <w:r w:rsidRPr="002F2476">
                        <w:rPr>
                          <w:sz w:val="16"/>
                          <w:szCs w:val="16"/>
                          <w:lang w:val="sv-SE"/>
                        </w:rPr>
                        <w:t xml:space="preserve">av </w:t>
                      </w:r>
                      <w:r>
                        <w:rPr>
                          <w:sz w:val="16"/>
                          <w:szCs w:val="16"/>
                          <w:lang w:val="sv-SE"/>
                        </w:rPr>
                        <w:t xml:space="preserve">repetitivt arbete. </w:t>
                      </w:r>
                      <w:r w:rsidRPr="002F2476">
                        <w:rPr>
                          <w:sz w:val="16"/>
                          <w:szCs w:val="16"/>
                          <w:lang w:val="sv-SE"/>
                        </w:rPr>
                        <w:t xml:space="preserve">Källa: Arbetsmiljöverket  </w:t>
                      </w:r>
                    </w:p>
                  </w:txbxContent>
                </v:textbox>
              </v:shape>
            </w:pict>
          </mc:Fallback>
        </mc:AlternateContent>
      </w:r>
      <w:r w:rsidR="00707A70" w:rsidRPr="00AF3647">
        <w:rPr>
          <w:noProof/>
          <w:lang w:val="sv-SE"/>
        </w:rPr>
        <w:t>Modell för bedömning av repetitivt arbete</w:t>
      </w:r>
      <w:r w:rsidR="001264A1">
        <w:rPr>
          <w:noProof/>
          <w:lang w:val="sv-SE"/>
        </w:rPr>
        <w:t>:</w:t>
      </w:r>
      <w:r w:rsidR="00372E26">
        <w:rPr>
          <w:noProof/>
        </w:rPr>
        <w:drawing>
          <wp:inline distT="0" distB="0" distL="0" distR="0" wp14:anchorId="7763A0AB" wp14:editId="46D5B744">
            <wp:extent cx="5039360" cy="2647315"/>
            <wp:effectExtent l="0" t="0" r="8890" b="63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9360" cy="2647315"/>
                    </a:xfrm>
                    <a:prstGeom prst="rect">
                      <a:avLst/>
                    </a:prstGeom>
                  </pic:spPr>
                </pic:pic>
              </a:graphicData>
            </a:graphic>
          </wp:inline>
        </w:drawing>
      </w:r>
    </w:p>
    <w:p w14:paraId="13D1C9F4" w14:textId="77777777" w:rsidR="002F2476" w:rsidRDefault="002F2476" w:rsidP="00E327AE">
      <w:pPr>
        <w:pStyle w:val="Pa12"/>
        <w:jc w:val="both"/>
        <w:rPr>
          <w:rFonts w:asciiTheme="minorHAnsi" w:hAnsiTheme="minorHAnsi"/>
          <w:sz w:val="18"/>
          <w:szCs w:val="18"/>
        </w:rPr>
      </w:pPr>
    </w:p>
    <w:p w14:paraId="33789D97" w14:textId="77777777" w:rsidR="002F2476" w:rsidRDefault="002F2476" w:rsidP="00E327AE">
      <w:pPr>
        <w:pStyle w:val="Pa12"/>
        <w:jc w:val="both"/>
        <w:rPr>
          <w:rFonts w:asciiTheme="minorHAnsi" w:hAnsiTheme="minorHAnsi"/>
          <w:sz w:val="18"/>
          <w:szCs w:val="18"/>
        </w:rPr>
      </w:pPr>
    </w:p>
    <w:p w14:paraId="0D1D94C6" w14:textId="13B50514" w:rsidR="00E327AE" w:rsidRDefault="00E327AE" w:rsidP="00E327AE">
      <w:pPr>
        <w:pStyle w:val="Pa12"/>
        <w:jc w:val="both"/>
        <w:rPr>
          <w:rFonts w:asciiTheme="minorHAnsi" w:hAnsiTheme="minorHAnsi"/>
          <w:sz w:val="18"/>
          <w:szCs w:val="18"/>
        </w:rPr>
      </w:pPr>
      <w:r w:rsidRPr="00E327AE">
        <w:rPr>
          <w:rFonts w:asciiTheme="minorHAnsi" w:hAnsiTheme="minorHAnsi"/>
          <w:sz w:val="18"/>
          <w:szCs w:val="18"/>
        </w:rPr>
        <w:t>Modellen utgår från ett fullt arbetsskift, utgörs vanligen av 7–8 tim</w:t>
      </w:r>
      <w:r w:rsidRPr="00E327AE">
        <w:rPr>
          <w:rFonts w:asciiTheme="minorHAnsi" w:hAnsiTheme="minorHAnsi"/>
          <w:sz w:val="18"/>
          <w:szCs w:val="18"/>
        </w:rPr>
        <w:softHyphen/>
        <w:t xml:space="preserve">mar per dygn. </w:t>
      </w:r>
    </w:p>
    <w:p w14:paraId="22908132" w14:textId="1CB92618" w:rsidR="002F2476" w:rsidRDefault="002F2476" w:rsidP="002F2476">
      <w:pPr>
        <w:rPr>
          <w:lang w:val="sv-SE"/>
        </w:rPr>
      </w:pPr>
    </w:p>
    <w:bookmarkEnd w:id="0"/>
    <w:p w14:paraId="6AB8152B" w14:textId="1C6C5E2F" w:rsidR="00945119" w:rsidRDefault="00945119">
      <w:pPr>
        <w:rPr>
          <w:rFonts w:asciiTheme="majorHAnsi" w:eastAsiaTheme="majorEastAsia" w:hAnsiTheme="majorHAnsi" w:cstheme="majorBidi"/>
          <w:color w:val="000000" w:themeColor="text1"/>
          <w:spacing w:val="-10"/>
          <w:kern w:val="28"/>
          <w:sz w:val="36"/>
          <w:szCs w:val="36"/>
          <w:lang w:val="sv-SE"/>
        </w:rPr>
      </w:pPr>
      <w:r>
        <w:rPr>
          <w:sz w:val="36"/>
          <w:szCs w:val="36"/>
          <w:lang w:val="sv-SE"/>
        </w:rPr>
        <w:br w:type="page"/>
      </w:r>
    </w:p>
    <w:p w14:paraId="0046C879" w14:textId="5CA285E0" w:rsidR="00087B9E" w:rsidRDefault="00374376" w:rsidP="008A09AD">
      <w:pPr>
        <w:pStyle w:val="Title"/>
        <w:rPr>
          <w:sz w:val="36"/>
          <w:szCs w:val="36"/>
          <w:lang w:val="sv-SE"/>
        </w:rPr>
      </w:pPr>
      <w:r w:rsidRPr="008A09AD">
        <w:rPr>
          <w:sz w:val="36"/>
          <w:szCs w:val="36"/>
          <w:lang w:val="sv-SE"/>
        </w:rPr>
        <w:lastRenderedPageBreak/>
        <w:t xml:space="preserve">Förebyggande åtgärder </w:t>
      </w:r>
    </w:p>
    <w:p w14:paraId="76C6924A" w14:textId="3AE7109A" w:rsidR="003B7340" w:rsidRDefault="003B7340" w:rsidP="003B7340">
      <w:pPr>
        <w:rPr>
          <w:lang w:val="sv-SE"/>
        </w:rPr>
      </w:pPr>
    </w:p>
    <w:p w14:paraId="7FE043CC" w14:textId="77777777" w:rsidR="005C3522" w:rsidRDefault="005C3522" w:rsidP="005C3522">
      <w:pPr>
        <w:pStyle w:val="NoSpacing"/>
        <w:rPr>
          <w:lang w:val="sv-SE"/>
        </w:rPr>
      </w:pPr>
      <w:r w:rsidRPr="005C3522">
        <w:rPr>
          <w:lang w:val="sv-SE"/>
        </w:rPr>
        <w:t xml:space="preserve">Det är arbetsgivarens skyldighet att regelbundet undersöka arbetsförhållanden, bedöma risker och vidta åtgärder för att minska risken för belastningsbesvär. </w:t>
      </w:r>
      <w:r>
        <w:rPr>
          <w:lang w:val="sv-SE"/>
        </w:rPr>
        <w:t>R</w:t>
      </w:r>
      <w:r w:rsidRPr="005C3522">
        <w:rPr>
          <w:lang w:val="sv-SE"/>
        </w:rPr>
        <w:t>iskbedömningen är en del av riskhanteringsprocessen som ska ingå i det systematiska arbetsmilj</w:t>
      </w:r>
      <w:r>
        <w:rPr>
          <w:lang w:val="sv-SE"/>
        </w:rPr>
        <w:t>öarbetet.</w:t>
      </w:r>
      <w:r w:rsidRPr="005C3522">
        <w:rPr>
          <w:lang w:val="sv-SE"/>
        </w:rPr>
        <w:t xml:space="preserve"> </w:t>
      </w:r>
    </w:p>
    <w:p w14:paraId="15E50B3B" w14:textId="1ECA872D" w:rsidR="00D76955" w:rsidRPr="00071598" w:rsidRDefault="003B7340" w:rsidP="005C3522">
      <w:pPr>
        <w:pStyle w:val="NoSpacing"/>
        <w:rPr>
          <w:lang w:val="sv-SE"/>
        </w:rPr>
      </w:pPr>
      <w:r w:rsidRPr="005C3522">
        <w:rPr>
          <w:lang w:val="sv-SE"/>
        </w:rPr>
        <w:t xml:space="preserve">Utan arbetstagarens engagemang är det svårt att förebygga belastningsbesvär på ett bra sätt. </w:t>
      </w:r>
      <w:r w:rsidRPr="00071598">
        <w:rPr>
          <w:lang w:val="sv-SE"/>
        </w:rPr>
        <w:t xml:space="preserve">De personliga förutsättningarna och förhållningssätten påverkar riskerna. Återkommande variation, balans mellan aktivitet och återhämtning samt begränsning i tid kännetecknar bra arbetsförhållanden. </w:t>
      </w:r>
    </w:p>
    <w:p w14:paraId="11783E56" w14:textId="77777777" w:rsidR="00E04BB5" w:rsidRPr="00D76955" w:rsidRDefault="00E04BB5" w:rsidP="00D76955">
      <w:pPr>
        <w:pStyle w:val="Default"/>
        <w:rPr>
          <w:rFonts w:asciiTheme="minorHAnsi" w:hAnsiTheme="minorHAnsi" w:cstheme="minorBidi"/>
          <w:color w:val="auto"/>
          <w:sz w:val="18"/>
          <w:szCs w:val="18"/>
        </w:rPr>
      </w:pPr>
    </w:p>
    <w:p w14:paraId="55A4FF36" w14:textId="5D2CDFF7" w:rsidR="00F64035" w:rsidRPr="00B62E3D" w:rsidRDefault="00E04BB5" w:rsidP="00E04BB5">
      <w:pPr>
        <w:rPr>
          <w:i/>
          <w:iCs/>
          <w:lang w:val="sv-SE"/>
        </w:rPr>
      </w:pPr>
      <w:r w:rsidRPr="00B62E3D">
        <w:rPr>
          <w:i/>
          <w:iCs/>
          <w:lang w:val="sv-SE"/>
        </w:rPr>
        <w:t>På arbetsplatsen är det viktigt att det finns följande:</w:t>
      </w:r>
    </w:p>
    <w:p w14:paraId="403647E4" w14:textId="6F837B9B" w:rsidR="004A2E89" w:rsidRPr="004A2E89" w:rsidRDefault="00E04BB5" w:rsidP="00F8424F">
      <w:pPr>
        <w:pStyle w:val="ListParagraph"/>
        <w:numPr>
          <w:ilvl w:val="0"/>
          <w:numId w:val="13"/>
        </w:numPr>
        <w:spacing w:before="240" w:line="276" w:lineRule="auto"/>
        <w:rPr>
          <w:noProof/>
          <w:lang w:val="sv-SE"/>
        </w:rPr>
      </w:pPr>
      <w:r>
        <w:rPr>
          <w:noProof/>
          <w:lang w:val="sv-SE"/>
        </w:rPr>
        <w:t xml:space="preserve">Kompetens </w:t>
      </w:r>
      <w:r w:rsidR="004A2E89">
        <w:rPr>
          <w:noProof/>
          <w:lang w:val="sv-SE"/>
        </w:rPr>
        <w:t xml:space="preserve">i organisationen </w:t>
      </w:r>
      <w:r w:rsidR="004A2E89" w:rsidRPr="004A2E89">
        <w:rPr>
          <w:noProof/>
          <w:lang w:val="sv-SE"/>
        </w:rPr>
        <w:t>om hur belastningsbesvär uppstår och hur de förebyggs.</w:t>
      </w:r>
    </w:p>
    <w:p w14:paraId="7D70DF40" w14:textId="2CA55CFC" w:rsidR="004A2E89" w:rsidRDefault="00707BE5" w:rsidP="00F8424F">
      <w:pPr>
        <w:pStyle w:val="ListParagraph"/>
        <w:numPr>
          <w:ilvl w:val="0"/>
          <w:numId w:val="13"/>
        </w:numPr>
        <w:spacing w:before="240" w:line="276" w:lineRule="auto"/>
        <w:rPr>
          <w:noProof/>
          <w:lang w:val="sv-SE"/>
        </w:rPr>
      </w:pPr>
      <w:r>
        <w:rPr>
          <w:noProof/>
        </w:rPr>
        <w:drawing>
          <wp:anchor distT="0" distB="0" distL="114300" distR="114300" simplePos="0" relativeHeight="251658244" behindDoc="1" locked="0" layoutInCell="1" allowOverlap="1" wp14:anchorId="51C2EFB4" wp14:editId="189ABF15">
            <wp:simplePos x="0" y="0"/>
            <wp:positionH relativeFrom="column">
              <wp:posOffset>4142105</wp:posOffset>
            </wp:positionH>
            <wp:positionV relativeFrom="paragraph">
              <wp:posOffset>385445</wp:posOffset>
            </wp:positionV>
            <wp:extent cx="1617980" cy="1264285"/>
            <wp:effectExtent l="0" t="0" r="1270" b="0"/>
            <wp:wrapTight wrapText="bothSides">
              <wp:wrapPolygon edited="0">
                <wp:start x="0" y="0"/>
                <wp:lineTo x="0" y="21155"/>
                <wp:lineTo x="21363" y="21155"/>
                <wp:lineTo x="21363" y="0"/>
                <wp:lineTo x="0" y="0"/>
              </wp:wrapPolygon>
            </wp:wrapTight>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7980" cy="1264285"/>
                    </a:xfrm>
                    <a:prstGeom prst="rect">
                      <a:avLst/>
                    </a:prstGeom>
                  </pic:spPr>
                </pic:pic>
              </a:graphicData>
            </a:graphic>
            <wp14:sizeRelH relativeFrom="margin">
              <wp14:pctWidth>0</wp14:pctWidth>
            </wp14:sizeRelH>
            <wp14:sizeRelV relativeFrom="margin">
              <wp14:pctHeight>0</wp14:pctHeight>
            </wp14:sizeRelV>
          </wp:anchor>
        </w:drawing>
      </w:r>
      <w:r w:rsidR="00E04BB5">
        <w:rPr>
          <w:noProof/>
          <w:lang w:val="sv-SE"/>
        </w:rPr>
        <w:t>K</w:t>
      </w:r>
      <w:r w:rsidR="004A2E89" w:rsidRPr="004A2E89">
        <w:rPr>
          <w:noProof/>
          <w:lang w:val="sv-SE"/>
        </w:rPr>
        <w:t xml:space="preserve">unskap </w:t>
      </w:r>
      <w:r w:rsidR="00E04BB5">
        <w:rPr>
          <w:noProof/>
          <w:lang w:val="sv-SE"/>
        </w:rPr>
        <w:t xml:space="preserve">hos samtliga </w:t>
      </w:r>
      <w:r w:rsidR="004A2E89" w:rsidRPr="004A2E89">
        <w:rPr>
          <w:noProof/>
          <w:lang w:val="sv-SE"/>
        </w:rPr>
        <w:t xml:space="preserve">om arbetsteknik, teknisk utrustning och hjälpmedel. Speciellt viktigt är att </w:t>
      </w:r>
      <w:r w:rsidR="004A2E89">
        <w:rPr>
          <w:noProof/>
          <w:lang w:val="sv-SE"/>
        </w:rPr>
        <w:t>detta ges</w:t>
      </w:r>
      <w:r w:rsidR="004A2E89" w:rsidRPr="004A2E89">
        <w:rPr>
          <w:noProof/>
          <w:lang w:val="sv-SE"/>
        </w:rPr>
        <w:t xml:space="preserve"> vid nyanställning </w:t>
      </w:r>
      <w:r w:rsidR="004A2E89">
        <w:rPr>
          <w:noProof/>
          <w:lang w:val="sv-SE"/>
        </w:rPr>
        <w:t>och</w:t>
      </w:r>
      <w:r w:rsidR="004A2E89" w:rsidRPr="004A2E89">
        <w:rPr>
          <w:noProof/>
          <w:lang w:val="sv-SE"/>
        </w:rPr>
        <w:t xml:space="preserve"> introduktion på arbetsplatsen. </w:t>
      </w:r>
      <w:r w:rsidR="004A2E89">
        <w:rPr>
          <w:noProof/>
          <w:lang w:val="sv-SE"/>
        </w:rPr>
        <w:t xml:space="preserve">Lägg in tid för att </w:t>
      </w:r>
      <w:r w:rsidR="004A2E89" w:rsidRPr="004A2E89">
        <w:rPr>
          <w:noProof/>
          <w:lang w:val="sv-SE"/>
        </w:rPr>
        <w:t>träna in rätt arbetsteknik.</w:t>
      </w:r>
      <w:r>
        <w:rPr>
          <w:noProof/>
          <w:lang w:val="sv-SE"/>
        </w:rPr>
        <w:t xml:space="preserve"> </w:t>
      </w:r>
    </w:p>
    <w:p w14:paraId="19713284" w14:textId="38605F64" w:rsidR="00707BE5" w:rsidRPr="004A2E89" w:rsidRDefault="003B7340" w:rsidP="00F8424F">
      <w:pPr>
        <w:pStyle w:val="ListParagraph"/>
        <w:numPr>
          <w:ilvl w:val="0"/>
          <w:numId w:val="13"/>
        </w:numPr>
        <w:spacing w:before="240" w:line="276" w:lineRule="auto"/>
        <w:rPr>
          <w:noProof/>
          <w:lang w:val="sv-SE"/>
        </w:rPr>
      </w:pPr>
      <w:r>
        <w:rPr>
          <w:noProof/>
          <w:lang w:val="sv-SE"/>
        </w:rPr>
        <w:t>A</w:t>
      </w:r>
      <w:r w:rsidR="00E04BB5">
        <w:rPr>
          <w:noProof/>
          <w:lang w:val="sv-SE"/>
        </w:rPr>
        <w:t>tt som a</w:t>
      </w:r>
      <w:r w:rsidR="00707BE5" w:rsidRPr="00707BE5">
        <w:rPr>
          <w:noProof/>
          <w:lang w:val="sv-SE"/>
        </w:rPr>
        <w:t xml:space="preserve">rbetstagarna </w:t>
      </w:r>
      <w:r w:rsidR="00707BE5">
        <w:rPr>
          <w:noProof/>
          <w:lang w:val="sv-SE"/>
        </w:rPr>
        <w:t xml:space="preserve">möjlighet </w:t>
      </w:r>
      <w:r w:rsidR="00707BE5" w:rsidRPr="00707BE5">
        <w:rPr>
          <w:noProof/>
          <w:lang w:val="sv-SE"/>
        </w:rPr>
        <w:t xml:space="preserve">att </w:t>
      </w:r>
      <w:r w:rsidR="00E04BB5">
        <w:rPr>
          <w:noProof/>
          <w:lang w:val="sv-SE"/>
        </w:rPr>
        <w:t>kunna påverka upplägg och genomförande</w:t>
      </w:r>
      <w:r w:rsidR="00707BE5" w:rsidRPr="00707BE5">
        <w:rPr>
          <w:noProof/>
          <w:lang w:val="sv-SE"/>
        </w:rPr>
        <w:t xml:space="preserve"> av det egna arbetet, så</w:t>
      </w:r>
      <w:r w:rsidR="00E04BB5">
        <w:rPr>
          <w:noProof/>
          <w:lang w:val="sv-SE"/>
        </w:rPr>
        <w:t xml:space="preserve"> </w:t>
      </w:r>
      <w:r w:rsidR="00707BE5" w:rsidRPr="00707BE5">
        <w:rPr>
          <w:noProof/>
          <w:lang w:val="sv-SE"/>
        </w:rPr>
        <w:t>tillräcklig rörelsevariation och återhämtning</w:t>
      </w:r>
      <w:r w:rsidR="00E04BB5">
        <w:rPr>
          <w:noProof/>
          <w:lang w:val="sv-SE"/>
        </w:rPr>
        <w:t xml:space="preserve"> fås</w:t>
      </w:r>
      <w:r w:rsidR="00707BE5" w:rsidRPr="00707BE5">
        <w:rPr>
          <w:noProof/>
          <w:lang w:val="sv-SE"/>
        </w:rPr>
        <w:t>.</w:t>
      </w:r>
    </w:p>
    <w:p w14:paraId="6E3189E4" w14:textId="5EED0C75" w:rsidR="004A2E89" w:rsidRDefault="00304B97" w:rsidP="00F8424F">
      <w:pPr>
        <w:pStyle w:val="ListParagraph"/>
        <w:numPr>
          <w:ilvl w:val="0"/>
          <w:numId w:val="13"/>
        </w:numPr>
        <w:spacing w:before="240" w:line="276" w:lineRule="auto"/>
        <w:rPr>
          <w:noProof/>
          <w:lang w:val="sv-SE"/>
        </w:rPr>
      </w:pPr>
      <w:r>
        <w:rPr>
          <w:noProof/>
        </w:rPr>
        <mc:AlternateContent>
          <mc:Choice Requires="wps">
            <w:drawing>
              <wp:anchor distT="0" distB="0" distL="114300" distR="114300" simplePos="0" relativeHeight="251675653" behindDoc="0" locked="0" layoutInCell="1" allowOverlap="1" wp14:anchorId="1278DD0E" wp14:editId="7FB60869">
                <wp:simplePos x="0" y="0"/>
                <wp:positionH relativeFrom="margin">
                  <wp:posOffset>4629785</wp:posOffset>
                </wp:positionH>
                <wp:positionV relativeFrom="paragraph">
                  <wp:posOffset>433070</wp:posOffset>
                </wp:positionV>
                <wp:extent cx="4237355" cy="533400"/>
                <wp:effectExtent l="0" t="0" r="0" b="0"/>
                <wp:wrapNone/>
                <wp:docPr id="26" name="Textruta 26"/>
                <wp:cNvGraphicFramePr/>
                <a:graphic xmlns:a="http://schemas.openxmlformats.org/drawingml/2006/main">
                  <a:graphicData uri="http://schemas.microsoft.com/office/word/2010/wordprocessingShape">
                    <wps:wsp>
                      <wps:cNvSpPr txBox="1"/>
                      <wps:spPr>
                        <a:xfrm>
                          <a:off x="0" y="0"/>
                          <a:ext cx="4237355" cy="533400"/>
                        </a:xfrm>
                        <a:prstGeom prst="rect">
                          <a:avLst/>
                        </a:prstGeom>
                        <a:noFill/>
                        <a:ln w="6350">
                          <a:noFill/>
                        </a:ln>
                      </wps:spPr>
                      <wps:txbx>
                        <w:txbxContent>
                          <w:p w14:paraId="072D5D0A" w14:textId="37A389F6" w:rsidR="00827C99" w:rsidRDefault="00827C99" w:rsidP="00827C99">
                            <w:pPr>
                              <w:spacing w:after="0"/>
                              <w:rPr>
                                <w:sz w:val="16"/>
                                <w:szCs w:val="16"/>
                                <w:lang w:val="sv-SE"/>
                              </w:rPr>
                            </w:pPr>
                            <w:r>
                              <w:rPr>
                                <w:sz w:val="16"/>
                                <w:szCs w:val="16"/>
                                <w:lang w:val="sv-SE"/>
                              </w:rPr>
                              <w:t xml:space="preserve">Figur </w:t>
                            </w:r>
                            <w:r w:rsidR="00B62E3D">
                              <w:rPr>
                                <w:sz w:val="16"/>
                                <w:szCs w:val="16"/>
                                <w:lang w:val="sv-SE"/>
                              </w:rPr>
                              <w:t>9</w:t>
                            </w:r>
                            <w:r>
                              <w:rPr>
                                <w:sz w:val="16"/>
                                <w:szCs w:val="16"/>
                                <w:lang w:val="sv-SE"/>
                              </w:rPr>
                              <w:t xml:space="preserve">: Lyfta rätt </w:t>
                            </w:r>
                          </w:p>
                          <w:p w14:paraId="31FA4B64" w14:textId="0604F4BB" w:rsidR="00304B97" w:rsidRPr="002F2476" w:rsidRDefault="00304B97" w:rsidP="00827C99">
                            <w:pPr>
                              <w:rPr>
                                <w:sz w:val="16"/>
                                <w:szCs w:val="16"/>
                                <w:lang w:val="sv-SE"/>
                              </w:rPr>
                            </w:pPr>
                            <w:r w:rsidRPr="002F2476">
                              <w:rPr>
                                <w:sz w:val="16"/>
                                <w:szCs w:val="16"/>
                                <w:lang w:val="sv-SE"/>
                              </w:rPr>
                              <w:t xml:space="preserve">Källa: Arbetsmiljöverket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8DD0E" id="Textruta 26" o:spid="_x0000_s1035" type="#_x0000_t202" style="position:absolute;left:0;text-align:left;margin-left:364.55pt;margin-top:34.1pt;width:333.65pt;height:42pt;z-index:2516756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" filled="f" stroked="f" strokeweight=".5pt">
                <v:textbox>
                  <w:txbxContent>
                    <w:p w14:paraId="072D5D0A" w14:textId="37A389F6" w:rsidR="00827C99" w:rsidRDefault="00827C99" w:rsidP="00827C99">
                      <w:pPr>
                        <w:spacing w:after="0"/>
                        <w:rPr>
                          <w:sz w:val="16"/>
                          <w:szCs w:val="16"/>
                          <w:lang w:val="sv-SE"/>
                        </w:rPr>
                      </w:pPr>
                      <w:r>
                        <w:rPr>
                          <w:sz w:val="16"/>
                          <w:szCs w:val="16"/>
                          <w:lang w:val="sv-SE"/>
                        </w:rPr>
                        <w:t xml:space="preserve">Figur </w:t>
                      </w:r>
                      <w:r w:rsidR="00B62E3D">
                        <w:rPr>
                          <w:sz w:val="16"/>
                          <w:szCs w:val="16"/>
                          <w:lang w:val="sv-SE"/>
                        </w:rPr>
                        <w:t>9</w:t>
                      </w:r>
                      <w:r>
                        <w:rPr>
                          <w:sz w:val="16"/>
                          <w:szCs w:val="16"/>
                          <w:lang w:val="sv-SE"/>
                        </w:rPr>
                        <w:t xml:space="preserve">: Lyfta rätt </w:t>
                      </w:r>
                    </w:p>
                    <w:p w14:paraId="31FA4B64" w14:textId="0604F4BB" w:rsidR="00304B97" w:rsidRPr="002F2476" w:rsidRDefault="00304B97" w:rsidP="00827C99">
                      <w:pPr>
                        <w:rPr>
                          <w:sz w:val="16"/>
                          <w:szCs w:val="16"/>
                          <w:lang w:val="sv-SE"/>
                        </w:rPr>
                      </w:pPr>
                      <w:r w:rsidRPr="002F2476">
                        <w:rPr>
                          <w:sz w:val="16"/>
                          <w:szCs w:val="16"/>
                          <w:lang w:val="sv-SE"/>
                        </w:rPr>
                        <w:t xml:space="preserve">Källa: Arbetsmiljöverket  </w:t>
                      </w:r>
                    </w:p>
                  </w:txbxContent>
                </v:textbox>
                <w10:wrap anchorx="margin"/>
              </v:shape>
            </w:pict>
          </mc:Fallback>
        </mc:AlternateContent>
      </w:r>
      <w:r w:rsidR="00E04BB5">
        <w:rPr>
          <w:noProof/>
          <w:lang w:val="sv-SE"/>
        </w:rPr>
        <w:t xml:space="preserve">Skriftliga </w:t>
      </w:r>
      <w:r w:rsidR="004A2E89">
        <w:rPr>
          <w:noProof/>
          <w:lang w:val="sv-SE"/>
        </w:rPr>
        <w:t>i</w:t>
      </w:r>
      <w:r w:rsidR="004A2E89" w:rsidRPr="004A2E89">
        <w:rPr>
          <w:noProof/>
          <w:lang w:val="sv-SE"/>
        </w:rPr>
        <w:t xml:space="preserve">nstruktioner som </w:t>
      </w:r>
      <w:r w:rsidR="004A2E89">
        <w:rPr>
          <w:noProof/>
          <w:lang w:val="sv-SE"/>
        </w:rPr>
        <w:t xml:space="preserve">beskriver Hur:et och som </w:t>
      </w:r>
      <w:r w:rsidR="004A2E89" w:rsidRPr="004A2E89">
        <w:rPr>
          <w:noProof/>
          <w:lang w:val="sv-SE"/>
        </w:rPr>
        <w:t xml:space="preserve">upplevs meningsfulla av dem som ska följa dem. </w:t>
      </w:r>
      <w:r w:rsidR="004A2E89">
        <w:rPr>
          <w:noProof/>
          <w:lang w:val="sv-SE"/>
        </w:rPr>
        <w:t>Då ökar motivationen att</w:t>
      </w:r>
      <w:r w:rsidR="0080020E">
        <w:rPr>
          <w:noProof/>
          <w:lang w:val="sv-SE"/>
        </w:rPr>
        <w:t xml:space="preserve"> använda rätt arbetsteknik, </w:t>
      </w:r>
      <w:r w:rsidR="004A2E89">
        <w:rPr>
          <w:noProof/>
          <w:lang w:val="sv-SE"/>
        </w:rPr>
        <w:t>eventuella lyfthjälpmedel etc. Kom ihåg att b</w:t>
      </w:r>
      <w:r w:rsidR="004A2E89" w:rsidRPr="004A2E89">
        <w:rPr>
          <w:noProof/>
          <w:lang w:val="sv-SE"/>
        </w:rPr>
        <w:t>ristande motivation kan också bero på brist på utbildning.</w:t>
      </w:r>
    </w:p>
    <w:p w14:paraId="3EBE1F1A" w14:textId="72E30D9F" w:rsidR="00447B43" w:rsidRDefault="00E04BB5" w:rsidP="00F8424F">
      <w:pPr>
        <w:pStyle w:val="ListParagraph"/>
        <w:numPr>
          <w:ilvl w:val="0"/>
          <w:numId w:val="13"/>
        </w:numPr>
        <w:spacing w:before="240" w:line="276" w:lineRule="auto"/>
        <w:rPr>
          <w:noProof/>
          <w:lang w:val="sv-SE"/>
        </w:rPr>
      </w:pPr>
      <w:r>
        <w:rPr>
          <w:noProof/>
          <w:lang w:val="sv-SE"/>
        </w:rPr>
        <w:t>Att arbetsplatser där arbetstagare sitter mycket</w:t>
      </w:r>
      <w:r w:rsidR="00447B43" w:rsidRPr="0044249D">
        <w:rPr>
          <w:noProof/>
          <w:lang w:val="sv-SE"/>
        </w:rPr>
        <w:t xml:space="preserve"> går att anpassa. Stolens sits och ryggstöd ska gå att ställa in så att sittställningen blir bekväm. I fordon ska det var rätt stötdämpning i stolen i förhållande till användningsområde.</w:t>
      </w:r>
    </w:p>
    <w:p w14:paraId="5E420BA5" w14:textId="310E65D0" w:rsidR="00B771F6" w:rsidRDefault="00E04BB5" w:rsidP="00F8424F">
      <w:pPr>
        <w:pStyle w:val="ListParagraph"/>
        <w:numPr>
          <w:ilvl w:val="0"/>
          <w:numId w:val="13"/>
        </w:numPr>
        <w:spacing w:before="240" w:line="276" w:lineRule="auto"/>
        <w:rPr>
          <w:noProof/>
          <w:lang w:val="sv-SE"/>
        </w:rPr>
      </w:pPr>
      <w:r>
        <w:rPr>
          <w:noProof/>
          <w:lang w:val="sv-SE"/>
        </w:rPr>
        <w:t>Identifiering av arbetsutvidgning</w:t>
      </w:r>
      <w:r w:rsidR="00B771F6">
        <w:rPr>
          <w:noProof/>
          <w:lang w:val="sv-SE"/>
        </w:rPr>
        <w:t xml:space="preserve"> – flera olika arbetsuppgifter förs samman</w:t>
      </w:r>
    </w:p>
    <w:p w14:paraId="606E85B3" w14:textId="05AAA046" w:rsidR="00B771F6" w:rsidRDefault="00B771F6" w:rsidP="00F8424F">
      <w:pPr>
        <w:pStyle w:val="ListParagraph"/>
        <w:numPr>
          <w:ilvl w:val="0"/>
          <w:numId w:val="13"/>
        </w:numPr>
        <w:spacing w:before="240" w:line="276" w:lineRule="auto"/>
        <w:rPr>
          <w:noProof/>
          <w:lang w:val="sv-SE"/>
        </w:rPr>
      </w:pPr>
      <w:r>
        <w:rPr>
          <w:noProof/>
          <w:lang w:val="sv-SE"/>
        </w:rPr>
        <w:t>Arbetsberi</w:t>
      </w:r>
      <w:r w:rsidR="00E04BB5">
        <w:rPr>
          <w:noProof/>
          <w:lang w:val="sv-SE"/>
        </w:rPr>
        <w:t>kning</w:t>
      </w:r>
      <w:r>
        <w:rPr>
          <w:noProof/>
          <w:lang w:val="sv-SE"/>
        </w:rPr>
        <w:t xml:space="preserve"> – bredare arbetsuppgifter med olika skicklighets- och kvalifikationskrav</w:t>
      </w:r>
    </w:p>
    <w:p w14:paraId="7DD3571F" w14:textId="35978485" w:rsidR="00AE77CF" w:rsidRDefault="00AE77CF" w:rsidP="00F8424F">
      <w:pPr>
        <w:pStyle w:val="ListParagraph"/>
        <w:numPr>
          <w:ilvl w:val="0"/>
          <w:numId w:val="13"/>
        </w:numPr>
        <w:spacing w:before="240" w:line="276" w:lineRule="auto"/>
        <w:rPr>
          <w:noProof/>
          <w:lang w:val="sv-SE"/>
        </w:rPr>
      </w:pPr>
      <w:r>
        <w:rPr>
          <w:noProof/>
          <w:lang w:val="sv-SE"/>
        </w:rPr>
        <w:t>Erbjuda anställda synundersökning</w:t>
      </w:r>
      <w:r w:rsidR="005C3522">
        <w:rPr>
          <w:noProof/>
          <w:lang w:val="sv-SE"/>
        </w:rPr>
        <w:t xml:space="preserve"> (se </w:t>
      </w:r>
      <w:r w:rsidR="005C3522" w:rsidRPr="005C3522">
        <w:rPr>
          <w:lang w:val="sv-SE"/>
        </w:rPr>
        <w:t xml:space="preserve">AFS </w:t>
      </w:r>
      <w:r w:rsidR="00E26CCF">
        <w:rPr>
          <w:lang w:val="sv-SE"/>
        </w:rPr>
        <w:t>2023:11 3 kap</w:t>
      </w:r>
      <w:r w:rsidR="00A9444E">
        <w:rPr>
          <w:lang w:val="sv-SE"/>
        </w:rPr>
        <w:t xml:space="preserve"> Användning av bildskärmar</w:t>
      </w:r>
      <w:r w:rsidR="005C3522">
        <w:rPr>
          <w:lang w:val="sv-SE"/>
        </w:rPr>
        <w:t>)</w:t>
      </w:r>
    </w:p>
    <w:p w14:paraId="3B4EDFE9" w14:textId="29F35B75" w:rsidR="00E9657F" w:rsidRPr="004A2E89" w:rsidRDefault="00DA156E" w:rsidP="00F8424F">
      <w:pPr>
        <w:pStyle w:val="ListParagraph"/>
        <w:numPr>
          <w:ilvl w:val="0"/>
          <w:numId w:val="13"/>
        </w:numPr>
        <w:spacing w:before="240" w:line="276" w:lineRule="auto"/>
        <w:rPr>
          <w:noProof/>
          <w:lang w:val="sv-SE"/>
        </w:rPr>
      </w:pPr>
      <w:r>
        <w:rPr>
          <w:noProof/>
          <w:lang w:val="sv-SE"/>
        </w:rPr>
        <w:t xml:space="preserve">Upprätta en struktur för att hålla god ordning på arbetsplatsen, t ex geom 5S -metoden (Sortera, Strukturera, Städa, Standardisera, Systematisera, Se efter) </w:t>
      </w:r>
    </w:p>
    <w:p w14:paraId="512F47A5" w14:textId="1DDC6560" w:rsidR="00AA2986" w:rsidRDefault="00AA2986" w:rsidP="00AA2986">
      <w:pPr>
        <w:pStyle w:val="Heading2"/>
        <w:numPr>
          <w:ilvl w:val="0"/>
          <w:numId w:val="0"/>
        </w:numPr>
        <w:rPr>
          <w:lang w:val="sv-SE"/>
        </w:rPr>
      </w:pPr>
      <w:r w:rsidRPr="00AA2986">
        <w:rPr>
          <w:lang w:val="sv-SE"/>
        </w:rPr>
        <w:t xml:space="preserve">Tips från ergonomen! </w:t>
      </w:r>
    </w:p>
    <w:p w14:paraId="542F6AB7" w14:textId="792F3C15" w:rsidR="00AA2986" w:rsidRPr="004B6BBB" w:rsidRDefault="00AA2986" w:rsidP="00AA2986">
      <w:pPr>
        <w:spacing w:before="240"/>
        <w:rPr>
          <w:lang w:val="sv-SE"/>
        </w:rPr>
      </w:pPr>
      <w:r>
        <w:rPr>
          <w:lang w:val="sv-SE"/>
        </w:rPr>
        <w:t>N</w:t>
      </w:r>
      <w:r w:rsidRPr="00AA2986">
        <w:rPr>
          <w:lang w:val="sv-SE"/>
        </w:rPr>
        <w:t xml:space="preserve">är </w:t>
      </w:r>
      <w:r>
        <w:rPr>
          <w:lang w:val="sv-SE"/>
        </w:rPr>
        <w:t xml:space="preserve">vi </w:t>
      </w:r>
      <w:r w:rsidRPr="00AA2986">
        <w:rPr>
          <w:lang w:val="sv-SE"/>
        </w:rPr>
        <w:t xml:space="preserve">arbetar </w:t>
      </w:r>
      <w:r>
        <w:rPr>
          <w:lang w:val="sv-SE"/>
        </w:rPr>
        <w:t xml:space="preserve">ska </w:t>
      </w:r>
      <w:r w:rsidRPr="00AA2986">
        <w:rPr>
          <w:lang w:val="sv-SE"/>
        </w:rPr>
        <w:t xml:space="preserve">den statiska och repetitiva belastningen på kroppen bli så liten som möjligt. Att </w:t>
      </w:r>
      <w:r w:rsidRPr="004B6BBB">
        <w:rPr>
          <w:lang w:val="sv-SE"/>
        </w:rPr>
        <w:t xml:space="preserve">stå upp, att röra på sig så mycket som möjligt och variera arbetsställning är viktigt. Att sitta still i samma position hela arbetsdagen ökar risken för belastningsskador över tid. </w:t>
      </w:r>
    </w:p>
    <w:p w14:paraId="0045E895" w14:textId="17F06522" w:rsidR="00AA2986" w:rsidRPr="004B6BBB" w:rsidRDefault="00AA2986" w:rsidP="00AA2986">
      <w:pPr>
        <w:spacing w:before="240"/>
        <w:rPr>
          <w:lang w:val="sv-SE"/>
        </w:rPr>
      </w:pPr>
      <w:r w:rsidRPr="004B6BBB">
        <w:rPr>
          <w:lang w:val="sv-SE"/>
        </w:rPr>
        <w:t xml:space="preserve">Tag gärna hjälp för att tydliggöra vad som kan ske i kroppen vid vissa belastningar och gå runt på medarbetares arbetsplatser eller i fordon och se hur det ser ut. </w:t>
      </w:r>
    </w:p>
    <w:p w14:paraId="2DF0C2BC" w14:textId="1F5855F7" w:rsidR="00AA2986" w:rsidRPr="004B6BBB" w:rsidRDefault="00AA2986" w:rsidP="00AA2986">
      <w:pPr>
        <w:spacing w:before="240"/>
        <w:rPr>
          <w:lang w:val="sv-SE"/>
        </w:rPr>
      </w:pPr>
      <w:r w:rsidRPr="004B6BBB">
        <w:rPr>
          <w:lang w:val="sv-SE"/>
        </w:rPr>
        <w:t xml:space="preserve">Gör justeringar i kontorsmiljön direkt på plats för att medarbetarna själva ska känna av hur olika arbetsställningar känns och lära sig om hur man justerar sittställning på sin stol. Ställ även in armstöd </w:t>
      </w:r>
      <w:r w:rsidR="00B62E3D">
        <w:rPr>
          <w:lang w:val="sv-SE"/>
        </w:rPr>
        <w:t xml:space="preserve">etc. </w:t>
      </w:r>
      <w:r w:rsidRPr="004B6BBB">
        <w:rPr>
          <w:lang w:val="sv-SE"/>
        </w:rPr>
        <w:t>så vi arbetar med berörda leder i ett medelläge och undviker ytterlägen i leden i så stor utsträckning som möjligt</w:t>
      </w:r>
      <w:r w:rsidRPr="004B6BBB">
        <w:rPr>
          <w:rFonts w:cs="Georgia"/>
          <w:color w:val="000000"/>
          <w:lang w:val="sv-SE"/>
        </w:rPr>
        <w:t>.</w:t>
      </w:r>
    </w:p>
    <w:p w14:paraId="00D22FB2" w14:textId="77777777" w:rsidR="00AA2986" w:rsidRPr="004B6BBB" w:rsidRDefault="00AA2986" w:rsidP="00AA2986">
      <w:pPr>
        <w:spacing w:before="240"/>
        <w:rPr>
          <w:lang w:val="sv-SE"/>
        </w:rPr>
      </w:pPr>
      <w:r w:rsidRPr="004B6BBB">
        <w:rPr>
          <w:lang w:val="sv-SE"/>
        </w:rPr>
        <w:lastRenderedPageBreak/>
        <w:t xml:space="preserve">Har man ett stillasittande arbete är det jätteviktigt att röra sig och träna kroppen på sin fritid. </w:t>
      </w:r>
    </w:p>
    <w:p w14:paraId="4859C1A8" w14:textId="10F99FFA" w:rsidR="00AA2986" w:rsidRPr="004B6BBB" w:rsidRDefault="00AA2986" w:rsidP="00AA2986">
      <w:pPr>
        <w:spacing w:before="240"/>
        <w:rPr>
          <w:rFonts w:cs="Georgia"/>
          <w:color w:val="000000"/>
          <w:lang w:val="sv-SE"/>
        </w:rPr>
      </w:pPr>
      <w:r w:rsidRPr="004B6BBB">
        <w:rPr>
          <w:lang w:val="sv-SE"/>
        </w:rPr>
        <w:t xml:space="preserve">Se även till att </w:t>
      </w:r>
      <w:r w:rsidRPr="004B6BBB">
        <w:rPr>
          <w:rFonts w:cs="Georgia"/>
          <w:color w:val="000000"/>
          <w:lang w:val="sv-SE"/>
        </w:rPr>
        <w:t>sladdar till elektronik på exempelvis skrivbordet sitter i uppsamlare så att man kommer åt att städa</w:t>
      </w:r>
      <w:r w:rsidR="004B6BBB" w:rsidRPr="004B6BBB">
        <w:rPr>
          <w:rFonts w:cs="Georgia"/>
          <w:color w:val="000000"/>
          <w:lang w:val="sv-SE"/>
        </w:rPr>
        <w:t xml:space="preserve">. </w:t>
      </w:r>
    </w:p>
    <w:p w14:paraId="0AECF6BB" w14:textId="77777777" w:rsidR="004B6BBB" w:rsidRPr="004B6BBB" w:rsidRDefault="004B6BBB" w:rsidP="00AA2986">
      <w:pPr>
        <w:spacing w:before="240"/>
        <w:rPr>
          <w:rFonts w:cs="Georgia"/>
          <w:color w:val="000000"/>
          <w:lang w:val="sv-SE"/>
        </w:rPr>
      </w:pPr>
      <w:r w:rsidRPr="004B6BBB">
        <w:rPr>
          <w:rFonts w:cs="Georgia"/>
          <w:color w:val="000000"/>
          <w:lang w:val="sv-SE"/>
        </w:rPr>
        <w:t xml:space="preserve">Fundera över placering av skärmar så vi inte behöver vinkla nacken i upp eller ned. </w:t>
      </w:r>
    </w:p>
    <w:p w14:paraId="537B0592" w14:textId="02CB0061" w:rsidR="004B6BBB" w:rsidRPr="004B6BBB" w:rsidRDefault="004B6BBB" w:rsidP="00AA2986">
      <w:pPr>
        <w:spacing w:before="240"/>
        <w:rPr>
          <w:rFonts w:cs="Georgia"/>
          <w:color w:val="000000"/>
          <w:lang w:val="sv-SE"/>
        </w:rPr>
      </w:pPr>
      <w:r w:rsidRPr="004B6BBB">
        <w:rPr>
          <w:rFonts w:cs="Georgia"/>
          <w:color w:val="000000"/>
          <w:lang w:val="sv-SE"/>
        </w:rPr>
        <w:t xml:space="preserve">Mät gärna belysningsnivåerna för att få rätt effekt på allmän (takarmaturer) och platsbelysning. </w:t>
      </w:r>
    </w:p>
    <w:p w14:paraId="74782597" w14:textId="151AD86F" w:rsidR="0005563E" w:rsidRDefault="00D13C7B" w:rsidP="0005563E">
      <w:pPr>
        <w:pStyle w:val="Heading2"/>
        <w:numPr>
          <w:ilvl w:val="0"/>
          <w:numId w:val="0"/>
        </w:numPr>
        <w:rPr>
          <w:lang w:val="sv-SE"/>
        </w:rPr>
      </w:pPr>
      <w:r>
        <w:rPr>
          <w:lang w:val="sv-SE"/>
        </w:rPr>
        <w:t>Några exempel på å</w:t>
      </w:r>
      <w:r w:rsidR="0005563E" w:rsidRPr="0005563E">
        <w:rPr>
          <w:lang w:val="sv-SE"/>
        </w:rPr>
        <w:t xml:space="preserve">tgärder som </w:t>
      </w:r>
      <w:r w:rsidR="00C54842">
        <w:rPr>
          <w:lang w:val="sv-SE"/>
        </w:rPr>
        <w:t>du själv</w:t>
      </w:r>
      <w:r w:rsidR="0005563E" w:rsidRPr="0005563E">
        <w:rPr>
          <w:lang w:val="sv-SE"/>
        </w:rPr>
        <w:t xml:space="preserve"> </w:t>
      </w:r>
      <w:r w:rsidR="00C54842">
        <w:rPr>
          <w:lang w:val="sv-SE"/>
        </w:rPr>
        <w:t xml:space="preserve">enkelt </w:t>
      </w:r>
      <w:r w:rsidR="0005563E" w:rsidRPr="0005563E">
        <w:rPr>
          <w:lang w:val="sv-SE"/>
        </w:rPr>
        <w:t xml:space="preserve">kan göra </w:t>
      </w:r>
    </w:p>
    <w:p w14:paraId="2A2336C1" w14:textId="4AE1F40F" w:rsidR="003B7340" w:rsidRDefault="003B7340" w:rsidP="00707BE5">
      <w:pPr>
        <w:spacing w:before="240"/>
        <w:rPr>
          <w:rFonts w:cs="Book Antiqua"/>
          <w:color w:val="000000"/>
          <w:lang w:val="sv-SE"/>
        </w:rPr>
      </w:pPr>
      <w:r w:rsidRPr="00C54842">
        <w:rPr>
          <w:rFonts w:cs="Book Antiqua"/>
          <w:color w:val="000000"/>
          <w:lang w:val="sv-SE"/>
        </w:rPr>
        <w:t>Det finns flera åtgärder som du själv kan göra föra att bidra till för</w:t>
      </w:r>
      <w:r>
        <w:rPr>
          <w:rFonts w:cs="Book Antiqua"/>
          <w:color w:val="000000"/>
          <w:lang w:val="sv-SE"/>
        </w:rPr>
        <w:t xml:space="preserve">ebyggande av belastningsbesvär, </w:t>
      </w:r>
      <w:r w:rsidR="00D13C7B">
        <w:rPr>
          <w:rFonts w:cs="Book Antiqua"/>
          <w:color w:val="000000"/>
          <w:lang w:val="sv-SE"/>
        </w:rPr>
        <w:t>exempelvis:</w:t>
      </w:r>
    </w:p>
    <w:p w14:paraId="1C49521D" w14:textId="0AE2670D" w:rsidR="002E5BD3" w:rsidRDefault="003B7340" w:rsidP="003B7340">
      <w:pPr>
        <w:pStyle w:val="ListParagraph"/>
        <w:numPr>
          <w:ilvl w:val="0"/>
          <w:numId w:val="23"/>
        </w:numPr>
        <w:spacing w:before="240"/>
        <w:rPr>
          <w:rFonts w:cs="Book Antiqua"/>
          <w:color w:val="000000"/>
          <w:lang w:val="sv-SE"/>
        </w:rPr>
      </w:pPr>
      <w:r>
        <w:rPr>
          <w:noProof/>
        </w:rPr>
        <w:drawing>
          <wp:anchor distT="0" distB="0" distL="114300" distR="114300" simplePos="0" relativeHeight="251658243" behindDoc="0" locked="0" layoutInCell="1" allowOverlap="1" wp14:anchorId="2ED9BD90" wp14:editId="2F2F754D">
            <wp:simplePos x="0" y="0"/>
            <wp:positionH relativeFrom="margin">
              <wp:posOffset>3507105</wp:posOffset>
            </wp:positionH>
            <wp:positionV relativeFrom="paragraph">
              <wp:posOffset>45720</wp:posOffset>
            </wp:positionV>
            <wp:extent cx="1430655" cy="1827530"/>
            <wp:effectExtent l="0" t="0" r="0" b="1270"/>
            <wp:wrapThrough wrapText="bothSides">
              <wp:wrapPolygon edited="0">
                <wp:start x="0" y="0"/>
                <wp:lineTo x="0" y="21390"/>
                <wp:lineTo x="21284" y="21390"/>
                <wp:lineTo x="21284" y="0"/>
                <wp:lineTo x="0" y="0"/>
              </wp:wrapPolygon>
            </wp:wrapThrough>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0655" cy="1827530"/>
                    </a:xfrm>
                    <a:prstGeom prst="rect">
                      <a:avLst/>
                    </a:prstGeom>
                  </pic:spPr>
                </pic:pic>
              </a:graphicData>
            </a:graphic>
            <wp14:sizeRelH relativeFrom="margin">
              <wp14:pctWidth>0</wp14:pctWidth>
            </wp14:sizeRelH>
            <wp14:sizeRelV relativeFrom="margin">
              <wp14:pctHeight>0</wp14:pctHeight>
            </wp14:sizeRelV>
          </wp:anchor>
        </w:drawing>
      </w:r>
      <w:r w:rsidRPr="003B7340">
        <w:rPr>
          <w:rFonts w:cs="Book Antiqua"/>
          <w:color w:val="000000"/>
          <w:lang w:val="sv-SE"/>
        </w:rPr>
        <w:t xml:space="preserve">Öka din fysiska aktivitet. </w:t>
      </w:r>
      <w:r w:rsidR="00827C99">
        <w:rPr>
          <w:rFonts w:cs="Book Antiqua"/>
          <w:color w:val="000000"/>
          <w:lang w:val="sv-SE"/>
        </w:rPr>
        <w:t>Vi har ett ansvar för</w:t>
      </w:r>
      <w:r w:rsidR="00447B43" w:rsidRPr="003B7340">
        <w:rPr>
          <w:rFonts w:cs="Book Antiqua"/>
          <w:color w:val="000000"/>
          <w:lang w:val="sv-SE"/>
        </w:rPr>
        <w:t xml:space="preserve"> oss själ</w:t>
      </w:r>
      <w:r w:rsidR="00310F77" w:rsidRPr="003B7340">
        <w:rPr>
          <w:rFonts w:cs="Book Antiqua"/>
          <w:color w:val="000000"/>
          <w:lang w:val="sv-SE"/>
        </w:rPr>
        <w:t xml:space="preserve">va, </w:t>
      </w:r>
      <w:r w:rsidR="00447B43" w:rsidRPr="003B7340">
        <w:rPr>
          <w:rFonts w:cs="Book Antiqua"/>
          <w:color w:val="000000"/>
          <w:lang w:val="sv-SE"/>
        </w:rPr>
        <w:t xml:space="preserve">vår </w:t>
      </w:r>
      <w:r w:rsidR="00310F77" w:rsidRPr="003B7340">
        <w:rPr>
          <w:rFonts w:cs="Book Antiqua"/>
          <w:color w:val="000000"/>
          <w:lang w:val="sv-SE"/>
        </w:rPr>
        <w:t xml:space="preserve">familj och vår </w:t>
      </w:r>
      <w:r w:rsidR="00447B43" w:rsidRPr="003B7340">
        <w:rPr>
          <w:rFonts w:cs="Book Antiqua"/>
          <w:color w:val="000000"/>
          <w:lang w:val="sv-SE"/>
        </w:rPr>
        <w:t>omgivning</w:t>
      </w:r>
      <w:r w:rsidR="00827C99">
        <w:rPr>
          <w:rFonts w:cs="Book Antiqua"/>
          <w:color w:val="000000"/>
          <w:lang w:val="sv-SE"/>
        </w:rPr>
        <w:t xml:space="preserve">. Vi tar hand om oss och ser </w:t>
      </w:r>
      <w:r w:rsidR="00447B43" w:rsidRPr="003B7340">
        <w:rPr>
          <w:rFonts w:cs="Book Antiqua"/>
          <w:color w:val="000000"/>
          <w:lang w:val="sv-SE"/>
        </w:rPr>
        <w:t xml:space="preserve">till att </w:t>
      </w:r>
      <w:r w:rsidR="00827C99">
        <w:rPr>
          <w:rFonts w:cs="Book Antiqua"/>
          <w:color w:val="000000"/>
          <w:lang w:val="sv-SE"/>
        </w:rPr>
        <w:t xml:space="preserve">vår </w:t>
      </w:r>
      <w:r w:rsidR="00447B43" w:rsidRPr="003B7340">
        <w:rPr>
          <w:rFonts w:cs="Book Antiqua"/>
          <w:color w:val="000000"/>
          <w:lang w:val="sv-SE"/>
        </w:rPr>
        <w:t>kropp</w:t>
      </w:r>
      <w:r w:rsidR="00827C99">
        <w:rPr>
          <w:rFonts w:cs="Book Antiqua"/>
          <w:color w:val="000000"/>
          <w:lang w:val="sv-SE"/>
        </w:rPr>
        <w:t xml:space="preserve"> har tillräcklig kapacitet för att </w:t>
      </w:r>
      <w:r w:rsidR="00447B43" w:rsidRPr="003B7340">
        <w:rPr>
          <w:rFonts w:cs="Book Antiqua"/>
          <w:color w:val="000000"/>
          <w:lang w:val="sv-SE"/>
        </w:rPr>
        <w:t>klara</w:t>
      </w:r>
      <w:r w:rsidR="00827C99">
        <w:rPr>
          <w:rFonts w:cs="Book Antiqua"/>
          <w:color w:val="000000"/>
          <w:lang w:val="sv-SE"/>
        </w:rPr>
        <w:t xml:space="preserve"> av den </w:t>
      </w:r>
      <w:r w:rsidR="00447B43" w:rsidRPr="003B7340">
        <w:rPr>
          <w:rFonts w:cs="Book Antiqua"/>
          <w:color w:val="000000"/>
          <w:lang w:val="sv-SE"/>
        </w:rPr>
        <w:t xml:space="preserve">dagliga tillvarons olika krav utan att bli överansträngd och trött. </w:t>
      </w:r>
      <w:r w:rsidR="00707BE5" w:rsidRPr="003B7340">
        <w:rPr>
          <w:rFonts w:cs="Book Antiqua"/>
          <w:color w:val="000000"/>
          <w:lang w:val="sv-SE"/>
        </w:rPr>
        <w:t>När vi rör oss smörjs våra leder av ledvätskan och ämnesomsättningen i brosk och diskar underhålls, liksom rörligheten i leder och ryggrad. </w:t>
      </w:r>
    </w:p>
    <w:p w14:paraId="00667D22" w14:textId="77777777" w:rsidR="002E5BD3" w:rsidRDefault="002E5BD3" w:rsidP="002E5BD3">
      <w:pPr>
        <w:pStyle w:val="ListParagraph"/>
        <w:spacing w:before="240"/>
        <w:rPr>
          <w:rFonts w:cs="Book Antiqua"/>
          <w:color w:val="000000"/>
          <w:lang w:val="sv-SE"/>
        </w:rPr>
      </w:pPr>
    </w:p>
    <w:p w14:paraId="5CDCFF05" w14:textId="2A98159F" w:rsidR="00304B97" w:rsidRDefault="00124B04" w:rsidP="003B7340">
      <w:pPr>
        <w:pStyle w:val="ListParagraph"/>
        <w:numPr>
          <w:ilvl w:val="0"/>
          <w:numId w:val="23"/>
        </w:numPr>
        <w:spacing w:before="240"/>
        <w:rPr>
          <w:rFonts w:cs="Book Antiqua"/>
          <w:color w:val="000000"/>
          <w:lang w:val="sv-SE"/>
        </w:rPr>
      </w:pPr>
      <w:r>
        <w:rPr>
          <w:noProof/>
        </w:rPr>
        <mc:AlternateContent>
          <mc:Choice Requires="wps">
            <w:drawing>
              <wp:anchor distT="0" distB="0" distL="114300" distR="114300" simplePos="0" relativeHeight="251671557" behindDoc="0" locked="0" layoutInCell="1" allowOverlap="1" wp14:anchorId="45EFF131" wp14:editId="553EFEEF">
                <wp:simplePos x="0" y="0"/>
                <wp:positionH relativeFrom="margin">
                  <wp:posOffset>4107271</wp:posOffset>
                </wp:positionH>
                <wp:positionV relativeFrom="paragraph">
                  <wp:posOffset>42364</wp:posOffset>
                </wp:positionV>
                <wp:extent cx="4263390" cy="609600"/>
                <wp:effectExtent l="0" t="0" r="0" b="0"/>
                <wp:wrapNone/>
                <wp:docPr id="23" name="Textruta 23"/>
                <wp:cNvGraphicFramePr/>
                <a:graphic xmlns:a="http://schemas.openxmlformats.org/drawingml/2006/main">
                  <a:graphicData uri="http://schemas.microsoft.com/office/word/2010/wordprocessingShape">
                    <wps:wsp>
                      <wps:cNvSpPr txBox="1"/>
                      <wps:spPr>
                        <a:xfrm>
                          <a:off x="0" y="0"/>
                          <a:ext cx="4263390" cy="609600"/>
                        </a:xfrm>
                        <a:prstGeom prst="rect">
                          <a:avLst/>
                        </a:prstGeom>
                        <a:noFill/>
                        <a:ln w="6350">
                          <a:noFill/>
                        </a:ln>
                      </wps:spPr>
                      <wps:txbx>
                        <w:txbxContent>
                          <w:p w14:paraId="426ED041" w14:textId="26721F35" w:rsidR="00827C99" w:rsidRDefault="00827C99" w:rsidP="00827C99">
                            <w:pPr>
                              <w:spacing w:after="0"/>
                              <w:rPr>
                                <w:sz w:val="16"/>
                                <w:szCs w:val="16"/>
                                <w:lang w:val="sv-SE"/>
                              </w:rPr>
                            </w:pPr>
                            <w:r>
                              <w:rPr>
                                <w:sz w:val="16"/>
                                <w:szCs w:val="16"/>
                                <w:lang w:val="sv-SE"/>
                              </w:rPr>
                              <w:t xml:space="preserve">Figur </w:t>
                            </w:r>
                            <w:r w:rsidR="00B62E3D">
                              <w:rPr>
                                <w:sz w:val="16"/>
                                <w:szCs w:val="16"/>
                                <w:lang w:val="sv-SE"/>
                              </w:rPr>
                              <w:t>10</w:t>
                            </w:r>
                            <w:r>
                              <w:rPr>
                                <w:sz w:val="16"/>
                                <w:szCs w:val="16"/>
                                <w:lang w:val="sv-SE"/>
                              </w:rPr>
                              <w:t>: Öka vardagsmotionen.</w:t>
                            </w:r>
                          </w:p>
                          <w:p w14:paraId="7A0513AE" w14:textId="554490AB" w:rsidR="00304B97" w:rsidRPr="002F2476" w:rsidRDefault="00304B97" w:rsidP="00827C99">
                            <w:pPr>
                              <w:spacing w:after="0"/>
                              <w:rPr>
                                <w:sz w:val="16"/>
                                <w:szCs w:val="16"/>
                                <w:lang w:val="sv-SE"/>
                              </w:rPr>
                            </w:pPr>
                            <w:r w:rsidRPr="002F2476">
                              <w:rPr>
                                <w:sz w:val="16"/>
                                <w:szCs w:val="16"/>
                                <w:lang w:val="sv-SE"/>
                              </w:rPr>
                              <w:t xml:space="preserve">Källa: Arbetsmiljöverket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FF131" id="Textruta 23" o:spid="_x0000_s1036" type="#_x0000_t202" style="position:absolute;left:0;text-align:left;margin-left:323.4pt;margin-top:3.35pt;width:335.7pt;height:48pt;z-index:2516715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" filled="f" stroked="f" strokeweight=".5pt">
                <v:textbox>
                  <w:txbxContent>
                    <w:p w14:paraId="426ED041" w14:textId="26721F35" w:rsidR="00827C99" w:rsidRDefault="00827C99" w:rsidP="00827C99">
                      <w:pPr>
                        <w:spacing w:after="0"/>
                        <w:rPr>
                          <w:sz w:val="16"/>
                          <w:szCs w:val="16"/>
                          <w:lang w:val="sv-SE"/>
                        </w:rPr>
                      </w:pPr>
                      <w:r>
                        <w:rPr>
                          <w:sz w:val="16"/>
                          <w:szCs w:val="16"/>
                          <w:lang w:val="sv-SE"/>
                        </w:rPr>
                        <w:t xml:space="preserve">Figur </w:t>
                      </w:r>
                      <w:r w:rsidR="00B62E3D">
                        <w:rPr>
                          <w:sz w:val="16"/>
                          <w:szCs w:val="16"/>
                          <w:lang w:val="sv-SE"/>
                        </w:rPr>
                        <w:t>10</w:t>
                      </w:r>
                      <w:r>
                        <w:rPr>
                          <w:sz w:val="16"/>
                          <w:szCs w:val="16"/>
                          <w:lang w:val="sv-SE"/>
                        </w:rPr>
                        <w:t>: Öka vardagsmotionen.</w:t>
                      </w:r>
                    </w:p>
                    <w:p w14:paraId="7A0513AE" w14:textId="554490AB" w:rsidR="00304B97" w:rsidRPr="002F2476" w:rsidRDefault="00304B97" w:rsidP="00827C99">
                      <w:pPr>
                        <w:spacing w:after="0"/>
                        <w:rPr>
                          <w:sz w:val="16"/>
                          <w:szCs w:val="16"/>
                          <w:lang w:val="sv-SE"/>
                        </w:rPr>
                      </w:pPr>
                      <w:r w:rsidRPr="002F2476">
                        <w:rPr>
                          <w:sz w:val="16"/>
                          <w:szCs w:val="16"/>
                          <w:lang w:val="sv-SE"/>
                        </w:rPr>
                        <w:t xml:space="preserve">Källa: Arbetsmiljöverket  </w:t>
                      </w:r>
                    </w:p>
                  </w:txbxContent>
                </v:textbox>
                <w10:wrap anchorx="margin"/>
              </v:shape>
            </w:pict>
          </mc:Fallback>
        </mc:AlternateContent>
      </w:r>
      <w:r w:rsidR="003B7340" w:rsidRPr="00827C99">
        <w:rPr>
          <w:rFonts w:cs="Book Antiqua"/>
          <w:color w:val="000000"/>
          <w:u w:val="single"/>
          <w:lang w:val="sv-SE"/>
        </w:rPr>
        <w:t>30 min fysisk aktivitet av minst måttlig intensitet varje dag</w:t>
      </w:r>
      <w:r w:rsidR="003B7340" w:rsidRPr="003B7340">
        <w:rPr>
          <w:rFonts w:cs="Book Antiqua"/>
          <w:color w:val="000000"/>
          <w:lang w:val="sv-SE"/>
        </w:rPr>
        <w:t xml:space="preserve"> (rekommenderade Nationella riktlinjer). </w:t>
      </w:r>
    </w:p>
    <w:p w14:paraId="0A875806" w14:textId="1AEE8B4B" w:rsidR="003B7340" w:rsidRDefault="003B7340" w:rsidP="00B62E3D">
      <w:pPr>
        <w:pStyle w:val="ListParagraph"/>
        <w:spacing w:before="240"/>
        <w:rPr>
          <w:rFonts w:cs="Book Antiqua"/>
          <w:color w:val="000000"/>
          <w:lang w:val="sv-SE"/>
        </w:rPr>
      </w:pPr>
      <w:r w:rsidRPr="003B7340">
        <w:rPr>
          <w:rFonts w:cs="Book Antiqua"/>
          <w:color w:val="000000"/>
          <w:lang w:val="sv-SE"/>
        </w:rPr>
        <w:t xml:space="preserve">Ett alternativ till det kan vara </w:t>
      </w:r>
      <w:r w:rsidRPr="009F7F31">
        <w:rPr>
          <w:rFonts w:cs="Book Antiqua"/>
          <w:color w:val="000000"/>
          <w:u w:val="single"/>
          <w:lang w:val="sv-SE"/>
        </w:rPr>
        <w:t>75 minuter per vecka</w:t>
      </w:r>
      <w:r w:rsidRPr="003B7340">
        <w:rPr>
          <w:rFonts w:cs="Book Antiqua"/>
          <w:color w:val="000000"/>
          <w:lang w:val="sv-SE"/>
        </w:rPr>
        <w:t xml:space="preserve"> på en hög intensitetsnivå* </w:t>
      </w:r>
    </w:p>
    <w:p w14:paraId="738CB58C" w14:textId="64910EB9" w:rsidR="00D13C7B" w:rsidRPr="003B7340" w:rsidRDefault="00D13C7B" w:rsidP="00D13C7B">
      <w:pPr>
        <w:pStyle w:val="ListParagraph"/>
        <w:spacing w:before="240"/>
        <w:rPr>
          <w:rFonts w:cs="Book Antiqua"/>
          <w:color w:val="000000"/>
          <w:lang w:val="sv-SE"/>
        </w:rPr>
      </w:pPr>
    </w:p>
    <w:p w14:paraId="4C34F17B" w14:textId="77777777" w:rsidR="008741F3" w:rsidRDefault="003B7340" w:rsidP="00C54842">
      <w:pPr>
        <w:pStyle w:val="ListParagraph"/>
        <w:numPr>
          <w:ilvl w:val="0"/>
          <w:numId w:val="20"/>
        </w:numPr>
        <w:spacing w:before="240"/>
        <w:rPr>
          <w:noProof/>
          <w:lang w:val="sv-SE"/>
        </w:rPr>
      </w:pPr>
      <w:r>
        <w:rPr>
          <w:noProof/>
        </w:rPr>
        <w:drawing>
          <wp:anchor distT="0" distB="0" distL="114300" distR="114300" simplePos="0" relativeHeight="251658245" behindDoc="1" locked="0" layoutInCell="1" allowOverlap="1" wp14:anchorId="75DC7A77" wp14:editId="67A2D0FD">
            <wp:simplePos x="0" y="0"/>
            <wp:positionH relativeFrom="column">
              <wp:posOffset>3706495</wp:posOffset>
            </wp:positionH>
            <wp:positionV relativeFrom="paragraph">
              <wp:posOffset>-365760</wp:posOffset>
            </wp:positionV>
            <wp:extent cx="2049780" cy="1589405"/>
            <wp:effectExtent l="0" t="0" r="7620" b="0"/>
            <wp:wrapTight wrapText="bothSides">
              <wp:wrapPolygon edited="0">
                <wp:start x="0" y="0"/>
                <wp:lineTo x="0" y="21229"/>
                <wp:lineTo x="21480" y="21229"/>
                <wp:lineTo x="21480" y="0"/>
                <wp:lineTo x="0" y="0"/>
              </wp:wrapPolygon>
            </wp:wrapTight>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9780" cy="1589405"/>
                    </a:xfrm>
                    <a:prstGeom prst="rect">
                      <a:avLst/>
                    </a:prstGeom>
                  </pic:spPr>
                </pic:pic>
              </a:graphicData>
            </a:graphic>
            <wp14:sizeRelH relativeFrom="margin">
              <wp14:pctWidth>0</wp14:pctWidth>
            </wp14:sizeRelH>
            <wp14:sizeRelV relativeFrom="margin">
              <wp14:pctHeight>0</wp14:pctHeight>
            </wp14:sizeRelV>
          </wp:anchor>
        </w:drawing>
      </w:r>
      <w:r w:rsidR="00C54842" w:rsidRPr="00C54842">
        <w:rPr>
          <w:noProof/>
          <w:lang w:val="sv-SE"/>
        </w:rPr>
        <w:t>Observera och rapportera tidig</w:t>
      </w:r>
      <w:r>
        <w:rPr>
          <w:noProof/>
          <w:lang w:val="sv-SE"/>
        </w:rPr>
        <w:t xml:space="preserve">a tecken till din chef. </w:t>
      </w:r>
    </w:p>
    <w:p w14:paraId="6A941C53" w14:textId="19617E3F" w:rsidR="00C54842" w:rsidRPr="003B7340" w:rsidRDefault="009F7F31" w:rsidP="008741F3">
      <w:pPr>
        <w:pStyle w:val="ListParagraph"/>
        <w:spacing w:before="240"/>
        <w:rPr>
          <w:noProof/>
          <w:lang w:val="sv-SE"/>
        </w:rPr>
      </w:pPr>
      <w:r>
        <w:rPr>
          <w:noProof/>
          <w:lang w:val="sv-SE"/>
        </w:rPr>
        <w:t xml:space="preserve">T ex. </w:t>
      </w:r>
      <w:r w:rsidR="00C54842" w:rsidRPr="003B7340">
        <w:rPr>
          <w:noProof/>
          <w:lang w:val="sv-SE"/>
        </w:rPr>
        <w:t>om arbetet upplevs som ensidigt eller tungt kan detta vara en signal på kommande belastningsbesvär.  </w:t>
      </w:r>
    </w:p>
    <w:p w14:paraId="75D12F66" w14:textId="4C628A3F" w:rsidR="004D6700" w:rsidRDefault="008741F3" w:rsidP="008741F3">
      <w:pPr>
        <w:pStyle w:val="NoSpacing"/>
        <w:numPr>
          <w:ilvl w:val="0"/>
          <w:numId w:val="7"/>
        </w:numPr>
        <w:spacing w:before="240"/>
        <w:ind w:right="1840"/>
        <w:rPr>
          <w:lang w:val="sv-SE"/>
        </w:rPr>
      </w:pPr>
      <w:r>
        <w:rPr>
          <w:noProof/>
        </w:rPr>
        <mc:AlternateContent>
          <mc:Choice Requires="wps">
            <w:drawing>
              <wp:anchor distT="0" distB="0" distL="114300" distR="114300" simplePos="0" relativeHeight="251679749" behindDoc="0" locked="0" layoutInCell="1" allowOverlap="1" wp14:anchorId="3C00F9E7" wp14:editId="2A0CB30A">
                <wp:simplePos x="0" y="0"/>
                <wp:positionH relativeFrom="margin">
                  <wp:posOffset>4059918</wp:posOffset>
                </wp:positionH>
                <wp:positionV relativeFrom="paragraph">
                  <wp:posOffset>101419</wp:posOffset>
                </wp:positionV>
                <wp:extent cx="4263390" cy="609600"/>
                <wp:effectExtent l="0" t="0" r="0" b="0"/>
                <wp:wrapNone/>
                <wp:docPr id="5" name="Textruta 5"/>
                <wp:cNvGraphicFramePr/>
                <a:graphic xmlns:a="http://schemas.openxmlformats.org/drawingml/2006/main">
                  <a:graphicData uri="http://schemas.microsoft.com/office/word/2010/wordprocessingShape">
                    <wps:wsp>
                      <wps:cNvSpPr txBox="1"/>
                      <wps:spPr>
                        <a:xfrm>
                          <a:off x="0" y="0"/>
                          <a:ext cx="4263390" cy="609600"/>
                        </a:xfrm>
                        <a:prstGeom prst="rect">
                          <a:avLst/>
                        </a:prstGeom>
                        <a:noFill/>
                        <a:ln w="6350">
                          <a:noFill/>
                        </a:ln>
                      </wps:spPr>
                      <wps:txbx>
                        <w:txbxContent>
                          <w:p w14:paraId="7FDE22CD" w14:textId="15974A6D" w:rsidR="009F7F31" w:rsidRDefault="009F7F31" w:rsidP="009F7F31">
                            <w:pPr>
                              <w:spacing w:after="0"/>
                              <w:rPr>
                                <w:sz w:val="16"/>
                                <w:szCs w:val="16"/>
                                <w:lang w:val="sv-SE"/>
                              </w:rPr>
                            </w:pPr>
                            <w:r>
                              <w:rPr>
                                <w:sz w:val="16"/>
                                <w:szCs w:val="16"/>
                                <w:lang w:val="sv-SE"/>
                              </w:rPr>
                              <w:t>Figur 1</w:t>
                            </w:r>
                            <w:r w:rsidR="00B62E3D">
                              <w:rPr>
                                <w:sz w:val="16"/>
                                <w:szCs w:val="16"/>
                                <w:lang w:val="sv-SE"/>
                              </w:rPr>
                              <w:t>1</w:t>
                            </w:r>
                            <w:r>
                              <w:rPr>
                                <w:sz w:val="16"/>
                                <w:szCs w:val="16"/>
                                <w:lang w:val="sv-SE"/>
                              </w:rPr>
                              <w:t xml:space="preserve">: Rapportera tidiga besvär </w:t>
                            </w:r>
                          </w:p>
                          <w:p w14:paraId="4051D448" w14:textId="6C331CA0" w:rsidR="009F7F31" w:rsidRDefault="009F7F31" w:rsidP="009F7F31">
                            <w:pPr>
                              <w:spacing w:after="0"/>
                              <w:rPr>
                                <w:sz w:val="16"/>
                                <w:szCs w:val="16"/>
                                <w:lang w:val="sv-SE"/>
                              </w:rPr>
                            </w:pPr>
                            <w:r>
                              <w:rPr>
                                <w:sz w:val="16"/>
                                <w:szCs w:val="16"/>
                                <w:lang w:val="sv-SE"/>
                              </w:rPr>
                              <w:t xml:space="preserve">till din chef </w:t>
                            </w:r>
                          </w:p>
                          <w:p w14:paraId="1E4995A4" w14:textId="77777777" w:rsidR="009F7F31" w:rsidRPr="002F2476" w:rsidRDefault="009F7F31" w:rsidP="009F7F31">
                            <w:pPr>
                              <w:spacing w:after="0"/>
                              <w:rPr>
                                <w:sz w:val="16"/>
                                <w:szCs w:val="16"/>
                                <w:lang w:val="sv-SE"/>
                              </w:rPr>
                            </w:pPr>
                            <w:r w:rsidRPr="002F2476">
                              <w:rPr>
                                <w:sz w:val="16"/>
                                <w:szCs w:val="16"/>
                                <w:lang w:val="sv-SE"/>
                              </w:rPr>
                              <w:t xml:space="preserve">Källa: Arbetsmiljöverket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0F9E7" id="Textruta 5" o:spid="_x0000_s1037" type="#_x0000_t202" style="position:absolute;left:0;text-align:left;margin-left:319.7pt;margin-top:8pt;width:335.7pt;height:48pt;z-index:2516797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" filled="f" stroked="f" strokeweight=".5pt">
                <v:textbox>
                  <w:txbxContent>
                    <w:p w14:paraId="7FDE22CD" w14:textId="15974A6D" w:rsidR="009F7F31" w:rsidRDefault="009F7F31" w:rsidP="009F7F31">
                      <w:pPr>
                        <w:spacing w:after="0"/>
                        <w:rPr>
                          <w:sz w:val="16"/>
                          <w:szCs w:val="16"/>
                          <w:lang w:val="sv-SE"/>
                        </w:rPr>
                      </w:pPr>
                      <w:r>
                        <w:rPr>
                          <w:sz w:val="16"/>
                          <w:szCs w:val="16"/>
                          <w:lang w:val="sv-SE"/>
                        </w:rPr>
                        <w:t>Figur 1</w:t>
                      </w:r>
                      <w:r w:rsidR="00B62E3D">
                        <w:rPr>
                          <w:sz w:val="16"/>
                          <w:szCs w:val="16"/>
                          <w:lang w:val="sv-SE"/>
                        </w:rPr>
                        <w:t>1</w:t>
                      </w:r>
                      <w:r>
                        <w:rPr>
                          <w:sz w:val="16"/>
                          <w:szCs w:val="16"/>
                          <w:lang w:val="sv-SE"/>
                        </w:rPr>
                        <w:t xml:space="preserve">: Rapportera tidiga besvär </w:t>
                      </w:r>
                    </w:p>
                    <w:p w14:paraId="4051D448" w14:textId="6C331CA0" w:rsidR="009F7F31" w:rsidRDefault="009F7F31" w:rsidP="009F7F31">
                      <w:pPr>
                        <w:spacing w:after="0"/>
                        <w:rPr>
                          <w:sz w:val="16"/>
                          <w:szCs w:val="16"/>
                          <w:lang w:val="sv-SE"/>
                        </w:rPr>
                      </w:pPr>
                      <w:r>
                        <w:rPr>
                          <w:sz w:val="16"/>
                          <w:szCs w:val="16"/>
                          <w:lang w:val="sv-SE"/>
                        </w:rPr>
                        <w:t xml:space="preserve">till din chef </w:t>
                      </w:r>
                    </w:p>
                    <w:p w14:paraId="1E4995A4" w14:textId="77777777" w:rsidR="009F7F31" w:rsidRPr="002F2476" w:rsidRDefault="009F7F31" w:rsidP="009F7F31">
                      <w:pPr>
                        <w:spacing w:after="0"/>
                        <w:rPr>
                          <w:sz w:val="16"/>
                          <w:szCs w:val="16"/>
                          <w:lang w:val="sv-SE"/>
                        </w:rPr>
                      </w:pPr>
                      <w:r w:rsidRPr="002F2476">
                        <w:rPr>
                          <w:sz w:val="16"/>
                          <w:szCs w:val="16"/>
                          <w:lang w:val="sv-SE"/>
                        </w:rPr>
                        <w:t xml:space="preserve">Källa: Arbetsmiljöverket  </w:t>
                      </w:r>
                    </w:p>
                  </w:txbxContent>
                </v:textbox>
                <w10:wrap anchorx="margin"/>
              </v:shape>
            </w:pict>
          </mc:Fallback>
        </mc:AlternateContent>
      </w:r>
      <w:r w:rsidR="00973AE0">
        <w:rPr>
          <w:lang w:val="sv-SE"/>
        </w:rPr>
        <w:t xml:space="preserve">Se över om du har en fritid som innehåller användning av </w:t>
      </w:r>
      <w:r w:rsidR="003B7340" w:rsidRPr="00973AE0">
        <w:rPr>
          <w:lang w:val="sv-SE"/>
        </w:rPr>
        <w:t xml:space="preserve">vibrerande </w:t>
      </w:r>
      <w:r w:rsidR="00973AE0">
        <w:rPr>
          <w:lang w:val="sv-SE"/>
        </w:rPr>
        <w:t xml:space="preserve">handhållna </w:t>
      </w:r>
      <w:r w:rsidR="003B7340" w:rsidRPr="00973AE0">
        <w:rPr>
          <w:lang w:val="sv-SE"/>
        </w:rPr>
        <w:t>maskiner/verktyg</w:t>
      </w:r>
      <w:r w:rsidR="00973AE0">
        <w:rPr>
          <w:lang w:val="sv-SE"/>
        </w:rPr>
        <w:t xml:space="preserve"> och/eller fordon. Exponeras för vibrationer i ditt arbete är det viktigt att vara observant på att din dagliga dos kan bli för hög om du även exponeras för vibrationer på din fritid. Ta upp funderingar med din chef.</w:t>
      </w:r>
    </w:p>
    <w:p w14:paraId="0A0EEAAA" w14:textId="77777777" w:rsidR="004877CD" w:rsidRDefault="004877CD" w:rsidP="00973AE0">
      <w:pPr>
        <w:pStyle w:val="NoSpacing"/>
        <w:numPr>
          <w:ilvl w:val="0"/>
          <w:numId w:val="7"/>
        </w:numPr>
        <w:spacing w:before="240"/>
        <w:rPr>
          <w:lang w:val="sv-SE"/>
        </w:rPr>
      </w:pPr>
      <w:r>
        <w:rPr>
          <w:lang w:val="sv-SE"/>
        </w:rPr>
        <w:t>Följ instruktioner!</w:t>
      </w:r>
    </w:p>
    <w:p w14:paraId="1EC784F4" w14:textId="4D4924A0" w:rsidR="00973AE0" w:rsidRDefault="00D76955" w:rsidP="00973AE0">
      <w:pPr>
        <w:pStyle w:val="NoSpacing"/>
        <w:numPr>
          <w:ilvl w:val="0"/>
          <w:numId w:val="7"/>
        </w:numPr>
        <w:spacing w:before="240"/>
        <w:rPr>
          <w:lang w:val="sv-SE"/>
        </w:rPr>
      </w:pPr>
      <w:r>
        <w:rPr>
          <w:lang w:val="sv-SE"/>
        </w:rPr>
        <w:t>Använd lyfthjälpmedel!</w:t>
      </w:r>
    </w:p>
    <w:p w14:paraId="169004FA" w14:textId="39F8529E" w:rsidR="004D6700" w:rsidRDefault="004D6700" w:rsidP="004D6700">
      <w:pPr>
        <w:pStyle w:val="NoSpacing"/>
        <w:spacing w:before="240"/>
        <w:rPr>
          <w:rFonts w:cs="Book Antiqua"/>
          <w:i/>
          <w:iCs/>
          <w:color w:val="000000"/>
          <w:sz w:val="16"/>
          <w:szCs w:val="16"/>
          <w:lang w:val="sv-SE"/>
        </w:rPr>
      </w:pPr>
      <w:r w:rsidRPr="00823686">
        <w:rPr>
          <w:rFonts w:cs="Book Antiqua"/>
          <w:i/>
          <w:iCs/>
          <w:color w:val="000000"/>
          <w:sz w:val="16"/>
          <w:szCs w:val="16"/>
          <w:lang w:val="sv-SE"/>
        </w:rPr>
        <w:t xml:space="preserve">*Måttlig intensitet ger en ökning av puls och andning, hög intensitet ger en markant ökning av puls och andning och mycket hög intensitet ger nära maximala nivåer av puls och andning. Med intensitet menar man hur ansträngande den fysiska aktiviteten är. </w:t>
      </w:r>
    </w:p>
    <w:p w14:paraId="36C5F01B" w14:textId="2F76B2CB" w:rsidR="00AA2986" w:rsidRPr="00AA2986" w:rsidRDefault="00AA2986" w:rsidP="00AA2986">
      <w:pPr>
        <w:spacing w:before="240"/>
        <w:rPr>
          <w:lang w:val="sv-SE"/>
        </w:rPr>
      </w:pPr>
    </w:p>
    <w:p w14:paraId="29521FA8" w14:textId="512F16F1" w:rsidR="004D6700" w:rsidRPr="004D6700" w:rsidRDefault="004D6700" w:rsidP="004D6700">
      <w:pPr>
        <w:pStyle w:val="NoSpacing"/>
        <w:rPr>
          <w:i/>
          <w:iCs/>
          <w:sz w:val="16"/>
          <w:szCs w:val="16"/>
          <w:lang w:val="sv-SE"/>
        </w:rPr>
      </w:pPr>
    </w:p>
    <w:p w14:paraId="3F8AB46C" w14:textId="6FB9790B" w:rsidR="00C50C21" w:rsidRDefault="00C50C21" w:rsidP="00C50C21">
      <w:pPr>
        <w:pStyle w:val="Heading2"/>
        <w:numPr>
          <w:ilvl w:val="0"/>
          <w:numId w:val="0"/>
        </w:numPr>
        <w:ind w:left="1009" w:hanging="1009"/>
        <w:rPr>
          <w:lang w:val="sv-SE"/>
        </w:rPr>
      </w:pPr>
      <w:r>
        <w:rPr>
          <w:lang w:val="sv-SE"/>
        </w:rPr>
        <w:lastRenderedPageBreak/>
        <w:t xml:space="preserve">Hjälpmedel </w:t>
      </w:r>
    </w:p>
    <w:p w14:paraId="1DDB5EFC" w14:textId="50CAB514" w:rsidR="007D5762" w:rsidRPr="00BF7FE1" w:rsidRDefault="007D5762" w:rsidP="007D5762">
      <w:pPr>
        <w:rPr>
          <w:noProof/>
          <w:lang w:val="sv-SE"/>
        </w:rPr>
      </w:pPr>
      <w:r>
        <w:rPr>
          <w:lang w:val="sv-SE"/>
        </w:rPr>
        <w:t xml:space="preserve">För mer detaljerad information läs i </w:t>
      </w:r>
      <w:r w:rsidR="00BF7FE1" w:rsidRPr="00BF7FE1">
        <w:rPr>
          <w:lang w:val="sv-SE"/>
        </w:rPr>
        <w:t>A</w:t>
      </w:r>
      <w:r w:rsidR="00BF7FE1">
        <w:rPr>
          <w:lang w:val="sv-SE"/>
        </w:rPr>
        <w:t>FS 2023:10 6 kap.</w:t>
      </w:r>
    </w:p>
    <w:p w14:paraId="78995A79" w14:textId="2CC27570" w:rsidR="003B5BD9" w:rsidRPr="007D5762" w:rsidRDefault="00EA6FA4" w:rsidP="002D13DB">
      <w:pPr>
        <w:rPr>
          <w:i/>
          <w:iCs/>
          <w:lang w:val="sv-SE"/>
        </w:rPr>
      </w:pPr>
      <w:r w:rsidRPr="007D5762">
        <w:rPr>
          <w:i/>
          <w:iCs/>
          <w:lang w:val="sv-SE"/>
        </w:rPr>
        <w:t>Arbetsmiljöverket (AV) har</w:t>
      </w:r>
      <w:r w:rsidR="002B74AC" w:rsidRPr="007D5762">
        <w:rPr>
          <w:i/>
          <w:iCs/>
          <w:lang w:val="sv-SE"/>
        </w:rPr>
        <w:t xml:space="preserve"> </w:t>
      </w:r>
      <w:r w:rsidR="007D5762" w:rsidRPr="007D5762">
        <w:rPr>
          <w:i/>
          <w:iCs/>
          <w:lang w:val="sv-SE"/>
        </w:rPr>
        <w:t xml:space="preserve">även </w:t>
      </w:r>
      <w:r w:rsidR="002B74AC" w:rsidRPr="007D5762">
        <w:rPr>
          <w:i/>
          <w:iCs/>
          <w:lang w:val="sv-SE"/>
        </w:rPr>
        <w:t>flera bra verktyg som med fördel kan användas i det förebyggande arbetet:</w:t>
      </w:r>
      <w:r w:rsidRPr="007D5762">
        <w:rPr>
          <w:i/>
          <w:iCs/>
          <w:lang w:val="sv-SE"/>
        </w:rPr>
        <w:t xml:space="preserve"> </w:t>
      </w:r>
    </w:p>
    <w:p w14:paraId="55B33C41" w14:textId="5EE99643" w:rsidR="00EA6FA4" w:rsidRDefault="002B74AC" w:rsidP="002B74AC">
      <w:pPr>
        <w:rPr>
          <w:noProof/>
          <w:color w:val="FF0000"/>
          <w:lang w:val="sv-SE"/>
        </w:rPr>
      </w:pPr>
      <w:r>
        <w:rPr>
          <w:lang w:val="sv-SE"/>
        </w:rPr>
        <w:t xml:space="preserve">Checklista Belastningsergonomi </w:t>
      </w:r>
      <w:hyperlink r:id="rId27" w:history="1">
        <w:r w:rsidR="003B5BD9" w:rsidRPr="00EA6FA4">
          <w:rPr>
            <w:rStyle w:val="Hyperlink"/>
            <w:noProof/>
            <w:lang w:val="sv-SE"/>
          </w:rPr>
          <w:t xml:space="preserve">Länk till </w:t>
        </w:r>
        <w:r w:rsidR="00EA6FA4">
          <w:rPr>
            <w:rStyle w:val="Hyperlink"/>
            <w:noProof/>
            <w:lang w:val="sv-SE"/>
          </w:rPr>
          <w:t xml:space="preserve">AV:s </w:t>
        </w:r>
        <w:r w:rsidR="00EA6FA4" w:rsidRPr="00EA6FA4">
          <w:rPr>
            <w:rStyle w:val="Hyperlink"/>
            <w:noProof/>
            <w:lang w:val="sv-SE"/>
          </w:rPr>
          <w:t xml:space="preserve">checklista Belastningsergonomi </w:t>
        </w:r>
      </w:hyperlink>
    </w:p>
    <w:p w14:paraId="37BA7E03" w14:textId="1D0BE7E7" w:rsidR="003B5BD9" w:rsidRPr="003B5BD9" w:rsidRDefault="002B74AC" w:rsidP="002B74AC">
      <w:pPr>
        <w:rPr>
          <w:color w:val="FF0000"/>
          <w:lang w:val="sv-SE"/>
        </w:rPr>
      </w:pPr>
      <w:r>
        <w:rPr>
          <w:lang w:val="sv-SE"/>
        </w:rPr>
        <w:t>Webbut</w:t>
      </w:r>
      <w:r w:rsidRPr="002B74AC">
        <w:rPr>
          <w:lang w:val="sv-SE"/>
        </w:rPr>
        <w:t xml:space="preserve">bildning Belastningsergonomi </w:t>
      </w:r>
      <w:hyperlink r:id="rId28" w:history="1">
        <w:r w:rsidRPr="002B74AC">
          <w:rPr>
            <w:rStyle w:val="Hyperlink"/>
            <w:noProof/>
            <w:lang w:val="sv-SE"/>
          </w:rPr>
          <w:t>Länk till AV:s webbutbildning Belastningsergonomi</w:t>
        </w:r>
      </w:hyperlink>
    </w:p>
    <w:p w14:paraId="436A2E34" w14:textId="241FE82A" w:rsidR="003B5BD9" w:rsidRDefault="00E9657F" w:rsidP="003B5BD9">
      <w:pPr>
        <w:spacing w:before="240"/>
        <w:rPr>
          <w:lang w:val="sv-SE"/>
        </w:rPr>
      </w:pPr>
      <w:r>
        <w:rPr>
          <w:lang w:val="sv-SE"/>
        </w:rPr>
        <w:t xml:space="preserve">Broschyr Belasta rätt (ADI </w:t>
      </w:r>
      <w:r w:rsidR="00C726EE">
        <w:rPr>
          <w:lang w:val="sv-SE"/>
        </w:rPr>
        <w:t xml:space="preserve">447 och ADI </w:t>
      </w:r>
      <w:r>
        <w:rPr>
          <w:lang w:val="sv-SE"/>
        </w:rPr>
        <w:t xml:space="preserve">616) </w:t>
      </w:r>
      <w:hyperlink r:id="rId29" w:history="1">
        <w:r w:rsidR="00C726EE">
          <w:rPr>
            <w:rStyle w:val="Hyperlink"/>
            <w:lang w:val="sv-SE"/>
          </w:rPr>
          <w:t>Länk till ADI 616</w:t>
        </w:r>
      </w:hyperlink>
      <w:r w:rsidR="00C726EE">
        <w:rPr>
          <w:lang w:val="sv-SE"/>
        </w:rPr>
        <w:t xml:space="preserve"> och </w:t>
      </w:r>
      <w:hyperlink r:id="rId30" w:history="1">
        <w:r w:rsidR="00C726EE" w:rsidRPr="00C726EE">
          <w:rPr>
            <w:rStyle w:val="Hyperlink"/>
            <w:lang w:val="sv-SE"/>
          </w:rPr>
          <w:t>Länk till ADI 447</w:t>
        </w:r>
      </w:hyperlink>
    </w:p>
    <w:p w14:paraId="71DF0162" w14:textId="77777777" w:rsidR="00C5731B" w:rsidRDefault="00C5731B" w:rsidP="00C5731B">
      <w:pPr>
        <w:pStyle w:val="Heading1"/>
        <w:numPr>
          <w:ilvl w:val="0"/>
          <w:numId w:val="0"/>
        </w:numPr>
        <w:rPr>
          <w:lang w:val="sv-SE"/>
        </w:rPr>
      </w:pPr>
      <w:r>
        <w:rPr>
          <w:lang w:val="sv-SE"/>
        </w:rPr>
        <w:t xml:space="preserve">För mer information om materialet kontakta SBMIs arbetsmiljöutskott: </w:t>
      </w:r>
    </w:p>
    <w:p w14:paraId="13450264" w14:textId="77777777" w:rsidR="00C5731B" w:rsidRDefault="00C5731B" w:rsidP="00C5731B">
      <w:pPr>
        <w:rPr>
          <w:rFonts w:eastAsiaTheme="minorEastAsia"/>
          <w:noProof/>
          <w:lang w:val="sv-SE" w:eastAsia="sv-SE"/>
        </w:rPr>
      </w:pPr>
    </w:p>
    <w:p w14:paraId="59797E7C" w14:textId="77777777" w:rsidR="00C5731B" w:rsidRPr="00A61897" w:rsidRDefault="00C5731B" w:rsidP="00C5731B">
      <w:pPr>
        <w:rPr>
          <w:rFonts w:eastAsiaTheme="minorEastAsia"/>
          <w:noProof/>
          <w:lang w:val="sv-SE" w:eastAsia="sv-SE"/>
        </w:rPr>
      </w:pPr>
      <w:r>
        <w:rPr>
          <w:rFonts w:eastAsiaTheme="minorEastAsia"/>
          <w:noProof/>
          <w:lang w:val="sv-SE" w:eastAsia="sv-SE"/>
        </w:rPr>
        <w:t xml:space="preserve">Sammankallande: </w:t>
      </w:r>
    </w:p>
    <w:p w14:paraId="24F631D1" w14:textId="12D189E7" w:rsidR="00C5731B" w:rsidRPr="009311E5" w:rsidRDefault="00B06A2D" w:rsidP="00C5731B">
      <w:pPr>
        <w:rPr>
          <w:rFonts w:eastAsiaTheme="minorEastAsia"/>
          <w:noProof/>
          <w:color w:val="0070C0"/>
          <w:lang w:val="sv-SE" w:eastAsia="sv-SE"/>
        </w:rPr>
      </w:pPr>
      <w:r>
        <w:rPr>
          <w:rFonts w:eastAsiaTheme="minorEastAsia"/>
          <w:noProof/>
          <w:color w:val="0070C0"/>
          <w:lang w:val="sv-SE" w:eastAsia="sv-SE"/>
        </w:rPr>
        <w:t>joakim</w:t>
      </w:r>
      <w:r w:rsidR="00C5731B" w:rsidRPr="009311E5">
        <w:rPr>
          <w:rFonts w:eastAsiaTheme="minorEastAsia"/>
          <w:noProof/>
          <w:color w:val="0070C0"/>
          <w:lang w:val="sv-SE" w:eastAsia="sv-SE"/>
        </w:rPr>
        <w:t>.</w:t>
      </w:r>
      <w:r>
        <w:rPr>
          <w:rFonts w:eastAsiaTheme="minorEastAsia"/>
          <w:noProof/>
          <w:color w:val="0070C0"/>
          <w:lang w:val="sv-SE" w:eastAsia="sv-SE"/>
        </w:rPr>
        <w:t>heise</w:t>
      </w:r>
      <w:r w:rsidR="00C5731B" w:rsidRPr="009311E5">
        <w:rPr>
          <w:rFonts w:eastAsiaTheme="minorEastAsia"/>
          <w:noProof/>
          <w:color w:val="0070C0"/>
          <w:lang w:val="sv-SE" w:eastAsia="sv-SE"/>
        </w:rPr>
        <w:t>@sbmi.se</w:t>
      </w:r>
    </w:p>
    <w:p w14:paraId="13E1DF71" w14:textId="77777777" w:rsidR="00C5731B" w:rsidRPr="00A61897" w:rsidRDefault="00C5731B" w:rsidP="00C5731B">
      <w:pPr>
        <w:rPr>
          <w:rFonts w:eastAsiaTheme="minorEastAsia"/>
          <w:noProof/>
          <w:lang w:val="sv-SE" w:eastAsia="sv-SE"/>
        </w:rPr>
      </w:pPr>
      <w:r>
        <w:rPr>
          <w:rFonts w:eastAsiaTheme="minorEastAsia"/>
          <w:noProof/>
          <w:lang w:val="sv-SE" w:eastAsia="sv-SE"/>
        </w:rPr>
        <w:t>Framtagning av material:</w:t>
      </w:r>
    </w:p>
    <w:p w14:paraId="3F7CD1C3" w14:textId="0D7EE509" w:rsidR="00EA6FA4" w:rsidRDefault="00EA6FA4" w:rsidP="00C5731B">
      <w:pPr>
        <w:rPr>
          <w:rFonts w:ascii="Verdana" w:eastAsiaTheme="minorEastAsia" w:hAnsi="Verdana"/>
          <w:noProof/>
          <w:color w:val="0070C0"/>
          <w:lang w:val="sv-SE" w:eastAsia="sv-SE"/>
        </w:rPr>
      </w:pPr>
      <w:r>
        <w:rPr>
          <w:rFonts w:ascii="Verdana" w:eastAsiaTheme="minorEastAsia" w:hAnsi="Verdana"/>
          <w:noProof/>
          <w:color w:val="0070C0"/>
          <w:lang w:val="sv-SE" w:eastAsia="sv-SE"/>
        </w:rPr>
        <w:t>jenny.e.nystrom</w:t>
      </w:r>
      <w:r w:rsidRPr="009311E5">
        <w:rPr>
          <w:rFonts w:ascii="Verdana" w:eastAsiaTheme="minorEastAsia" w:hAnsi="Verdana"/>
          <w:noProof/>
          <w:color w:val="0070C0"/>
          <w:lang w:val="sv-SE" w:eastAsia="sv-SE"/>
        </w:rPr>
        <w:t>@af</w:t>
      </w:r>
      <w:r w:rsidR="00B06A2D">
        <w:rPr>
          <w:rFonts w:ascii="Verdana" w:eastAsiaTheme="minorEastAsia" w:hAnsi="Verdana"/>
          <w:noProof/>
          <w:color w:val="0070C0"/>
          <w:lang w:val="sv-SE" w:eastAsia="sv-SE"/>
        </w:rPr>
        <w:t>ry</w:t>
      </w:r>
      <w:r w:rsidRPr="009311E5">
        <w:rPr>
          <w:rFonts w:ascii="Verdana" w:eastAsiaTheme="minorEastAsia" w:hAnsi="Verdana"/>
          <w:noProof/>
          <w:color w:val="0070C0"/>
          <w:lang w:val="sv-SE" w:eastAsia="sv-SE"/>
        </w:rPr>
        <w:t>.com</w:t>
      </w:r>
    </w:p>
    <w:p w14:paraId="22BA52E5" w14:textId="3E3BF16F" w:rsidR="00C5731B" w:rsidRPr="00823686" w:rsidRDefault="00C5731B" w:rsidP="00C5731B">
      <w:pPr>
        <w:rPr>
          <w:color w:val="0070C0"/>
          <w:lang w:val="sv-SE"/>
        </w:rPr>
      </w:pPr>
    </w:p>
    <w:sectPr w:rsidR="00C5731B" w:rsidRPr="00823686" w:rsidSect="00A614A5">
      <w:headerReference w:type="default" r:id="rId31"/>
      <w:footerReference w:type="default" r:id="rId32"/>
      <w:headerReference w:type="first" r:id="rId33"/>
      <w:footerReference w:type="first" r:id="rId34"/>
      <w:pgSz w:w="11906" w:h="16838" w:code="9"/>
      <w:pgMar w:top="1985" w:right="1985" w:bottom="1134" w:left="1985"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77E44E" w14:textId="77777777" w:rsidR="00B0389D" w:rsidRDefault="00B0389D" w:rsidP="00D974A9">
      <w:pPr>
        <w:spacing w:after="0" w:line="240" w:lineRule="auto"/>
      </w:pPr>
      <w:r>
        <w:separator/>
      </w:r>
    </w:p>
  </w:endnote>
  <w:endnote w:type="continuationSeparator" w:id="0">
    <w:p w14:paraId="7B9F9C29" w14:textId="77777777" w:rsidR="00B0389D" w:rsidRDefault="00B0389D" w:rsidP="00D974A9">
      <w:pPr>
        <w:spacing w:after="0" w:line="240" w:lineRule="auto"/>
      </w:pPr>
      <w:r>
        <w:continuationSeparator/>
      </w:r>
    </w:p>
  </w:endnote>
  <w:endnote w:type="continuationNotice" w:id="1">
    <w:p w14:paraId="101F2F0B" w14:textId="77777777" w:rsidR="00B0389D" w:rsidRDefault="00B038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8025243"/>
      <w:docPartObj>
        <w:docPartGallery w:val="Page Numbers (Bottom of Page)"/>
        <w:docPartUnique/>
      </w:docPartObj>
    </w:sdtPr>
    <w:sdtContent>
      <w:p w14:paraId="5CCC7A3F" w14:textId="1C56A0AA" w:rsidR="00B501BF" w:rsidRDefault="00B501BF">
        <w:pPr>
          <w:pStyle w:val="Footer"/>
          <w:jc w:val="center"/>
        </w:pPr>
        <w:r>
          <w:fldChar w:fldCharType="begin"/>
        </w:r>
        <w:r>
          <w:instrText>PAGE   \* MERGEFORMAT</w:instrText>
        </w:r>
        <w:r>
          <w:fldChar w:fldCharType="separate"/>
        </w:r>
        <w:r>
          <w:rPr>
            <w:lang w:val="sv-SE"/>
          </w:rPr>
          <w:t>2</w:t>
        </w:r>
        <w:r>
          <w:fldChar w:fldCharType="end"/>
        </w:r>
      </w:p>
    </w:sdtContent>
  </w:sdt>
  <w:p w14:paraId="6156DF96" w14:textId="77777777" w:rsidR="00B501BF" w:rsidRDefault="00B501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CBDDE" w14:textId="77777777" w:rsidR="00B501BF" w:rsidRDefault="00B501BF" w:rsidP="00D21AF2">
    <w:pPr>
      <w:pStyle w:val="Footer"/>
    </w:pPr>
    <w:r>
      <w:tab/>
    </w:r>
    <w:r>
      <w:tab/>
      <w:t xml:space="preserve">Page </w:t>
    </w:r>
    <w:r w:rsidRPr="003435D8">
      <w:fldChar w:fldCharType="begin"/>
    </w:r>
    <w:r w:rsidRPr="003435D8">
      <w:instrText>PAGE  \* Arabic  \* MERGEFORMAT</w:instrText>
    </w:r>
    <w:r w:rsidRPr="003435D8">
      <w:fldChar w:fldCharType="separate"/>
    </w:r>
    <w:r w:rsidRPr="00A614A5">
      <w:rPr>
        <w:noProof/>
        <w:lang w:val="sv-SE"/>
      </w:rPr>
      <w:t>1</w:t>
    </w:r>
    <w:r w:rsidRPr="003435D8">
      <w:fldChar w:fldCharType="end"/>
    </w:r>
    <w:r>
      <w:t xml:space="preserve"> (</w:t>
    </w:r>
    <w:fldSimple w:instr="NUMPAGES  \* Arabic  \* MERGEFORMAT">
      <w:r w:rsidRPr="00A614A5">
        <w:rPr>
          <w:noProof/>
          <w:lang w:val="sv-SE"/>
        </w:rPr>
        <w:t>1</w:t>
      </w:r>
    </w:fldSimple>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3EDCA" w14:textId="77777777" w:rsidR="00B0389D" w:rsidRDefault="00B0389D" w:rsidP="00D974A9">
      <w:pPr>
        <w:spacing w:after="0" w:line="240" w:lineRule="auto"/>
      </w:pPr>
      <w:r>
        <w:separator/>
      </w:r>
    </w:p>
  </w:footnote>
  <w:footnote w:type="continuationSeparator" w:id="0">
    <w:p w14:paraId="57087D60" w14:textId="77777777" w:rsidR="00B0389D" w:rsidRDefault="00B0389D" w:rsidP="00D974A9">
      <w:pPr>
        <w:spacing w:after="0" w:line="240" w:lineRule="auto"/>
      </w:pPr>
      <w:r>
        <w:continuationSeparator/>
      </w:r>
    </w:p>
  </w:footnote>
  <w:footnote w:type="continuationNotice" w:id="1">
    <w:p w14:paraId="5C248C6F" w14:textId="77777777" w:rsidR="00B0389D" w:rsidRDefault="00B038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6E96F" w14:textId="18944199" w:rsidR="00B501BF" w:rsidRPr="009F37A4" w:rsidRDefault="18BA826E" w:rsidP="18BA826E">
    <w:pPr>
      <w:pStyle w:val="Header"/>
      <w:rPr>
        <w:sz w:val="16"/>
        <w:szCs w:val="16"/>
        <w:lang w:val="sv-SE"/>
      </w:rPr>
    </w:pPr>
    <w:r w:rsidRPr="18BA826E">
      <w:rPr>
        <w:sz w:val="16"/>
        <w:szCs w:val="16"/>
      </w:rPr>
      <w:t xml:space="preserve">SBMI </w:t>
    </w:r>
    <w:r w:rsidR="00B501BF">
      <w:tab/>
    </w:r>
    <w:r w:rsidRPr="18BA826E">
      <w:rPr>
        <w:sz w:val="16"/>
        <w:szCs w:val="16"/>
        <w:lang w:val="sv-SE"/>
      </w:rPr>
      <w:t xml:space="preserve">Dokumentägare: Arbetsmiljöutskottet </w:t>
    </w:r>
    <w:r w:rsidR="00B501BF">
      <w:tab/>
    </w:r>
    <w:r w:rsidRPr="18BA826E">
      <w:rPr>
        <w:sz w:val="16"/>
        <w:szCs w:val="16"/>
        <w:lang w:val="sv-SE"/>
      </w:rPr>
      <w:t xml:space="preserve">Version: </w:t>
    </w:r>
    <w:r w:rsidR="00402AA0">
      <w:rPr>
        <w:sz w:val="16"/>
        <w:szCs w:val="16"/>
        <w:lang w:val="sv-SE"/>
      </w:rPr>
      <w:t>2</w:t>
    </w:r>
    <w:r w:rsidR="005E5FCB">
      <w:rPr>
        <w:sz w:val="16"/>
        <w:szCs w:val="16"/>
        <w:lang w:val="sv-SE"/>
      </w:rPr>
      <w:t>41023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EB45F" w14:textId="77777777" w:rsidR="00B501BF" w:rsidRDefault="00B501BF" w:rsidP="00EB71A4">
    <w:pPr>
      <w:pStyle w:val="Header"/>
    </w:pPr>
  </w:p>
  <w:p w14:paraId="247A6227" w14:textId="77777777" w:rsidR="00B501BF" w:rsidRDefault="00B501BF" w:rsidP="00EB71A4">
    <w:pPr>
      <w:pStyle w:val="Header"/>
    </w:pPr>
  </w:p>
  <w:p w14:paraId="06142A25" w14:textId="77777777" w:rsidR="00B501BF" w:rsidRPr="009F37A4" w:rsidRDefault="00B501BF" w:rsidP="009F37A4">
    <w:pPr>
      <w:pStyle w:val="DocumentName"/>
    </w:pPr>
    <w:r w:rsidRPr="00DC2E03">
      <w:rPr>
        <w:noProof/>
        <w:lang w:val="sv-SE" w:eastAsia="sv-SE"/>
      </w:rPr>
      <w:drawing>
        <wp:anchor distT="0" distB="0" distL="114300" distR="114300" simplePos="0" relativeHeight="251658240" behindDoc="1" locked="1" layoutInCell="1" allowOverlap="1" wp14:anchorId="3CC5A925" wp14:editId="05F6CEA1">
          <wp:simplePos x="0" y="0"/>
          <wp:positionH relativeFrom="page">
            <wp:posOffset>6480810</wp:posOffset>
          </wp:positionH>
          <wp:positionV relativeFrom="page">
            <wp:posOffset>360045</wp:posOffset>
          </wp:positionV>
          <wp:extent cx="720000" cy="720000"/>
          <wp:effectExtent l="0" t="0" r="444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20mm.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A799A"/>
    <w:multiLevelType w:val="hybridMultilevel"/>
    <w:tmpl w:val="DAAC71E2"/>
    <w:lvl w:ilvl="0" w:tplc="83F25774">
      <w:start w:val="1"/>
      <w:numFmt w:val="bullet"/>
      <w:lvlText w:val="•"/>
      <w:lvlJc w:val="left"/>
      <w:pPr>
        <w:tabs>
          <w:tab w:val="num" w:pos="720"/>
        </w:tabs>
        <w:ind w:left="720" w:hanging="360"/>
      </w:pPr>
      <w:rPr>
        <w:rFonts w:ascii="Arial" w:hAnsi="Arial" w:hint="default"/>
      </w:rPr>
    </w:lvl>
    <w:lvl w:ilvl="1" w:tplc="7A161308" w:tentative="1">
      <w:start w:val="1"/>
      <w:numFmt w:val="bullet"/>
      <w:lvlText w:val="•"/>
      <w:lvlJc w:val="left"/>
      <w:pPr>
        <w:tabs>
          <w:tab w:val="num" w:pos="1440"/>
        </w:tabs>
        <w:ind w:left="1440" w:hanging="360"/>
      </w:pPr>
      <w:rPr>
        <w:rFonts w:ascii="Arial" w:hAnsi="Arial" w:hint="default"/>
      </w:rPr>
    </w:lvl>
    <w:lvl w:ilvl="2" w:tplc="6C821208" w:tentative="1">
      <w:start w:val="1"/>
      <w:numFmt w:val="bullet"/>
      <w:lvlText w:val="•"/>
      <w:lvlJc w:val="left"/>
      <w:pPr>
        <w:tabs>
          <w:tab w:val="num" w:pos="2160"/>
        </w:tabs>
        <w:ind w:left="2160" w:hanging="360"/>
      </w:pPr>
      <w:rPr>
        <w:rFonts w:ascii="Arial" w:hAnsi="Arial" w:hint="default"/>
      </w:rPr>
    </w:lvl>
    <w:lvl w:ilvl="3" w:tplc="218431F4" w:tentative="1">
      <w:start w:val="1"/>
      <w:numFmt w:val="bullet"/>
      <w:lvlText w:val="•"/>
      <w:lvlJc w:val="left"/>
      <w:pPr>
        <w:tabs>
          <w:tab w:val="num" w:pos="2880"/>
        </w:tabs>
        <w:ind w:left="2880" w:hanging="360"/>
      </w:pPr>
      <w:rPr>
        <w:rFonts w:ascii="Arial" w:hAnsi="Arial" w:hint="default"/>
      </w:rPr>
    </w:lvl>
    <w:lvl w:ilvl="4" w:tplc="BC3A6D52" w:tentative="1">
      <w:start w:val="1"/>
      <w:numFmt w:val="bullet"/>
      <w:lvlText w:val="•"/>
      <w:lvlJc w:val="left"/>
      <w:pPr>
        <w:tabs>
          <w:tab w:val="num" w:pos="3600"/>
        </w:tabs>
        <w:ind w:left="3600" w:hanging="360"/>
      </w:pPr>
      <w:rPr>
        <w:rFonts w:ascii="Arial" w:hAnsi="Arial" w:hint="default"/>
      </w:rPr>
    </w:lvl>
    <w:lvl w:ilvl="5" w:tplc="618A5C56" w:tentative="1">
      <w:start w:val="1"/>
      <w:numFmt w:val="bullet"/>
      <w:lvlText w:val="•"/>
      <w:lvlJc w:val="left"/>
      <w:pPr>
        <w:tabs>
          <w:tab w:val="num" w:pos="4320"/>
        </w:tabs>
        <w:ind w:left="4320" w:hanging="360"/>
      </w:pPr>
      <w:rPr>
        <w:rFonts w:ascii="Arial" w:hAnsi="Arial" w:hint="default"/>
      </w:rPr>
    </w:lvl>
    <w:lvl w:ilvl="6" w:tplc="BF189454" w:tentative="1">
      <w:start w:val="1"/>
      <w:numFmt w:val="bullet"/>
      <w:lvlText w:val="•"/>
      <w:lvlJc w:val="left"/>
      <w:pPr>
        <w:tabs>
          <w:tab w:val="num" w:pos="5040"/>
        </w:tabs>
        <w:ind w:left="5040" w:hanging="360"/>
      </w:pPr>
      <w:rPr>
        <w:rFonts w:ascii="Arial" w:hAnsi="Arial" w:hint="default"/>
      </w:rPr>
    </w:lvl>
    <w:lvl w:ilvl="7" w:tplc="E430B122" w:tentative="1">
      <w:start w:val="1"/>
      <w:numFmt w:val="bullet"/>
      <w:lvlText w:val="•"/>
      <w:lvlJc w:val="left"/>
      <w:pPr>
        <w:tabs>
          <w:tab w:val="num" w:pos="5760"/>
        </w:tabs>
        <w:ind w:left="5760" w:hanging="360"/>
      </w:pPr>
      <w:rPr>
        <w:rFonts w:ascii="Arial" w:hAnsi="Arial" w:hint="default"/>
      </w:rPr>
    </w:lvl>
    <w:lvl w:ilvl="8" w:tplc="E7D2267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126AE2"/>
    <w:multiLevelType w:val="hybridMultilevel"/>
    <w:tmpl w:val="7332E4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6741C90"/>
    <w:multiLevelType w:val="hybridMultilevel"/>
    <w:tmpl w:val="EB72F7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C2B53AE"/>
    <w:multiLevelType w:val="hybridMultilevel"/>
    <w:tmpl w:val="F36291C0"/>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4" w15:restartNumberingAfterBreak="0">
    <w:nsid w:val="1E2225FE"/>
    <w:multiLevelType w:val="multilevel"/>
    <w:tmpl w:val="5734BAC2"/>
    <w:lvl w:ilvl="0">
      <w:start w:val="1"/>
      <w:numFmt w:val="decimal"/>
      <w:pStyle w:val="Heading1"/>
      <w:lvlText w:val="%1"/>
      <w:lvlJc w:val="left"/>
      <w:pPr>
        <w:tabs>
          <w:tab w:val="num" w:pos="1009"/>
        </w:tabs>
        <w:ind w:left="1009" w:hanging="1009"/>
      </w:pPr>
      <w:rPr>
        <w:rFonts w:hint="default"/>
      </w:rPr>
    </w:lvl>
    <w:lvl w:ilvl="1">
      <w:start w:val="1"/>
      <w:numFmt w:val="decimal"/>
      <w:pStyle w:val="Heading2"/>
      <w:lvlText w:val="%1.%2"/>
      <w:lvlJc w:val="left"/>
      <w:pPr>
        <w:tabs>
          <w:tab w:val="num" w:pos="1009"/>
        </w:tabs>
        <w:ind w:left="1009" w:hanging="1009"/>
      </w:pPr>
      <w:rPr>
        <w:rFonts w:hint="default"/>
      </w:rPr>
    </w:lvl>
    <w:lvl w:ilvl="2">
      <w:start w:val="1"/>
      <w:numFmt w:val="decimal"/>
      <w:pStyle w:val="Heading3"/>
      <w:lvlText w:val="%1.%2.%3"/>
      <w:lvlJc w:val="left"/>
      <w:pPr>
        <w:tabs>
          <w:tab w:val="num" w:pos="1009"/>
        </w:tabs>
        <w:ind w:left="1009" w:hanging="1009"/>
      </w:pPr>
      <w:rPr>
        <w:rFonts w:hint="default"/>
      </w:rPr>
    </w:lvl>
    <w:lvl w:ilvl="3">
      <w:start w:val="1"/>
      <w:numFmt w:val="decimal"/>
      <w:pStyle w:val="Heading4"/>
      <w:lvlText w:val="%1.%2.%3.%4"/>
      <w:lvlJc w:val="left"/>
      <w:pPr>
        <w:tabs>
          <w:tab w:val="num" w:pos="1009"/>
        </w:tabs>
        <w:ind w:left="1009" w:hanging="1009"/>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5" w15:restartNumberingAfterBreak="0">
    <w:nsid w:val="1FAF3670"/>
    <w:multiLevelType w:val="hybridMultilevel"/>
    <w:tmpl w:val="B096FAE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31390B92"/>
    <w:multiLevelType w:val="hybridMultilevel"/>
    <w:tmpl w:val="41C6935C"/>
    <w:lvl w:ilvl="0" w:tplc="D3D2DAD0">
      <w:start w:val="1"/>
      <w:numFmt w:val="bullet"/>
      <w:lvlText w:val="•"/>
      <w:lvlJc w:val="left"/>
      <w:pPr>
        <w:tabs>
          <w:tab w:val="num" w:pos="720"/>
        </w:tabs>
        <w:ind w:left="720" w:hanging="360"/>
      </w:pPr>
      <w:rPr>
        <w:rFonts w:ascii="Arial" w:hAnsi="Arial" w:hint="default"/>
      </w:rPr>
    </w:lvl>
    <w:lvl w:ilvl="1" w:tplc="1514FEEA" w:tentative="1">
      <w:start w:val="1"/>
      <w:numFmt w:val="bullet"/>
      <w:lvlText w:val="•"/>
      <w:lvlJc w:val="left"/>
      <w:pPr>
        <w:tabs>
          <w:tab w:val="num" w:pos="1440"/>
        </w:tabs>
        <w:ind w:left="1440" w:hanging="360"/>
      </w:pPr>
      <w:rPr>
        <w:rFonts w:ascii="Arial" w:hAnsi="Arial" w:hint="default"/>
      </w:rPr>
    </w:lvl>
    <w:lvl w:ilvl="2" w:tplc="E09C824C" w:tentative="1">
      <w:start w:val="1"/>
      <w:numFmt w:val="bullet"/>
      <w:lvlText w:val="•"/>
      <w:lvlJc w:val="left"/>
      <w:pPr>
        <w:tabs>
          <w:tab w:val="num" w:pos="2160"/>
        </w:tabs>
        <w:ind w:left="2160" w:hanging="360"/>
      </w:pPr>
      <w:rPr>
        <w:rFonts w:ascii="Arial" w:hAnsi="Arial" w:hint="default"/>
      </w:rPr>
    </w:lvl>
    <w:lvl w:ilvl="3" w:tplc="067C196A" w:tentative="1">
      <w:start w:val="1"/>
      <w:numFmt w:val="bullet"/>
      <w:lvlText w:val="•"/>
      <w:lvlJc w:val="left"/>
      <w:pPr>
        <w:tabs>
          <w:tab w:val="num" w:pos="2880"/>
        </w:tabs>
        <w:ind w:left="2880" w:hanging="360"/>
      </w:pPr>
      <w:rPr>
        <w:rFonts w:ascii="Arial" w:hAnsi="Arial" w:hint="default"/>
      </w:rPr>
    </w:lvl>
    <w:lvl w:ilvl="4" w:tplc="5EF8C104" w:tentative="1">
      <w:start w:val="1"/>
      <w:numFmt w:val="bullet"/>
      <w:lvlText w:val="•"/>
      <w:lvlJc w:val="left"/>
      <w:pPr>
        <w:tabs>
          <w:tab w:val="num" w:pos="3600"/>
        </w:tabs>
        <w:ind w:left="3600" w:hanging="360"/>
      </w:pPr>
      <w:rPr>
        <w:rFonts w:ascii="Arial" w:hAnsi="Arial" w:hint="default"/>
      </w:rPr>
    </w:lvl>
    <w:lvl w:ilvl="5" w:tplc="4F98FD8E" w:tentative="1">
      <w:start w:val="1"/>
      <w:numFmt w:val="bullet"/>
      <w:lvlText w:val="•"/>
      <w:lvlJc w:val="left"/>
      <w:pPr>
        <w:tabs>
          <w:tab w:val="num" w:pos="4320"/>
        </w:tabs>
        <w:ind w:left="4320" w:hanging="360"/>
      </w:pPr>
      <w:rPr>
        <w:rFonts w:ascii="Arial" w:hAnsi="Arial" w:hint="default"/>
      </w:rPr>
    </w:lvl>
    <w:lvl w:ilvl="6" w:tplc="B30C5C58" w:tentative="1">
      <w:start w:val="1"/>
      <w:numFmt w:val="bullet"/>
      <w:lvlText w:val="•"/>
      <w:lvlJc w:val="left"/>
      <w:pPr>
        <w:tabs>
          <w:tab w:val="num" w:pos="5040"/>
        </w:tabs>
        <w:ind w:left="5040" w:hanging="360"/>
      </w:pPr>
      <w:rPr>
        <w:rFonts w:ascii="Arial" w:hAnsi="Arial" w:hint="default"/>
      </w:rPr>
    </w:lvl>
    <w:lvl w:ilvl="7" w:tplc="EE7A855E" w:tentative="1">
      <w:start w:val="1"/>
      <w:numFmt w:val="bullet"/>
      <w:lvlText w:val="•"/>
      <w:lvlJc w:val="left"/>
      <w:pPr>
        <w:tabs>
          <w:tab w:val="num" w:pos="5760"/>
        </w:tabs>
        <w:ind w:left="5760" w:hanging="360"/>
      </w:pPr>
      <w:rPr>
        <w:rFonts w:ascii="Arial" w:hAnsi="Arial" w:hint="default"/>
      </w:rPr>
    </w:lvl>
    <w:lvl w:ilvl="8" w:tplc="FDC4087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97630F3"/>
    <w:multiLevelType w:val="hybridMultilevel"/>
    <w:tmpl w:val="182A8582"/>
    <w:lvl w:ilvl="0" w:tplc="83F25774">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DD9BDFF"/>
    <w:multiLevelType w:val="hybridMultilevel"/>
    <w:tmpl w:val="7071E4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0500E13"/>
    <w:multiLevelType w:val="hybridMultilevel"/>
    <w:tmpl w:val="2AB4BA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3A72000"/>
    <w:multiLevelType w:val="hybridMultilevel"/>
    <w:tmpl w:val="6FE2CAA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452C7EA7"/>
    <w:multiLevelType w:val="hybridMultilevel"/>
    <w:tmpl w:val="6120A2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26F37DD"/>
    <w:multiLevelType w:val="multilevel"/>
    <w:tmpl w:val="44AE581E"/>
    <w:lvl w:ilvl="0">
      <w:start w:val="1"/>
      <w:numFmt w:val="decimal"/>
      <w:pStyle w:val="ListNumber"/>
      <w:lvlText w:val="%1."/>
      <w:lvlJc w:val="left"/>
      <w:pPr>
        <w:ind w:left="720" w:hanging="363"/>
      </w:pPr>
      <w:rPr>
        <w:rFonts w:hint="default"/>
      </w:rPr>
    </w:lvl>
    <w:lvl w:ilvl="1">
      <w:start w:val="1"/>
      <w:numFmt w:val="lowerLetter"/>
      <w:pStyle w:val="ListNumber2"/>
      <w:lvlText w:val="%2."/>
      <w:lvlJc w:val="left"/>
      <w:pPr>
        <w:ind w:left="1440" w:hanging="363"/>
      </w:pPr>
      <w:rPr>
        <w:rFonts w:hint="default"/>
      </w:rPr>
    </w:lvl>
    <w:lvl w:ilvl="2">
      <w:start w:val="1"/>
      <w:numFmt w:val="lowerRoman"/>
      <w:pStyle w:val="ListNumber3"/>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13" w15:restartNumberingAfterBreak="0">
    <w:nsid w:val="54F870AF"/>
    <w:multiLevelType w:val="hybridMultilevel"/>
    <w:tmpl w:val="68F4D67E"/>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4" w15:restartNumberingAfterBreak="0">
    <w:nsid w:val="5AF24696"/>
    <w:multiLevelType w:val="hybridMultilevel"/>
    <w:tmpl w:val="564285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CC820E7"/>
    <w:multiLevelType w:val="multilevel"/>
    <w:tmpl w:val="CF2C460A"/>
    <w:lvl w:ilvl="0">
      <w:start w:val="1"/>
      <w:numFmt w:val="bullet"/>
      <w:pStyle w:val="ListBullet"/>
      <w:lvlText w:val=""/>
      <w:lvlJc w:val="left"/>
      <w:pPr>
        <w:ind w:left="720" w:hanging="363"/>
      </w:pPr>
      <w:rPr>
        <w:rFonts w:ascii="Symbol" w:hAnsi="Symbol" w:hint="default"/>
      </w:rPr>
    </w:lvl>
    <w:lvl w:ilvl="1">
      <w:start w:val="1"/>
      <w:numFmt w:val="bullet"/>
      <w:pStyle w:val="ListBullet2"/>
      <w:lvlText w:val=""/>
      <w:lvlJc w:val="left"/>
      <w:pPr>
        <w:ind w:left="1440" w:hanging="363"/>
      </w:pPr>
      <w:rPr>
        <w:rFonts w:ascii="Symbol" w:hAnsi="Symbol" w:hint="default"/>
      </w:rPr>
    </w:lvl>
    <w:lvl w:ilvl="2">
      <w:start w:val="1"/>
      <w:numFmt w:val="bullet"/>
      <w:pStyle w:val="ListBullet3"/>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16" w15:restartNumberingAfterBreak="0">
    <w:nsid w:val="5DC80E4A"/>
    <w:multiLevelType w:val="hybridMultilevel"/>
    <w:tmpl w:val="9E385552"/>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7" w15:restartNumberingAfterBreak="0">
    <w:nsid w:val="64D46686"/>
    <w:multiLevelType w:val="hybridMultilevel"/>
    <w:tmpl w:val="E9BA3F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28703C6"/>
    <w:multiLevelType w:val="hybridMultilevel"/>
    <w:tmpl w:val="E1B446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C2A18AE"/>
    <w:multiLevelType w:val="hybridMultilevel"/>
    <w:tmpl w:val="934AEA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FCC0C4E"/>
    <w:multiLevelType w:val="hybridMultilevel"/>
    <w:tmpl w:val="121652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925267977">
    <w:abstractNumId w:val="15"/>
  </w:num>
  <w:num w:numId="2" w16cid:durableId="657929606">
    <w:abstractNumId w:val="4"/>
  </w:num>
  <w:num w:numId="3" w16cid:durableId="1695764712">
    <w:abstractNumId w:val="12"/>
  </w:num>
  <w:num w:numId="4" w16cid:durableId="1528331487">
    <w:abstractNumId w:val="0"/>
  </w:num>
  <w:num w:numId="5" w16cid:durableId="1843734738">
    <w:abstractNumId w:val="6"/>
  </w:num>
  <w:num w:numId="6" w16cid:durableId="489755669">
    <w:abstractNumId w:val="5"/>
  </w:num>
  <w:num w:numId="7" w16cid:durableId="711073796">
    <w:abstractNumId w:val="17"/>
  </w:num>
  <w:num w:numId="8" w16cid:durableId="28606154">
    <w:abstractNumId w:val="7"/>
  </w:num>
  <w:num w:numId="9" w16cid:durableId="134414493">
    <w:abstractNumId w:val="4"/>
  </w:num>
  <w:num w:numId="10" w16cid:durableId="741490051">
    <w:abstractNumId w:val="13"/>
  </w:num>
  <w:num w:numId="11" w16cid:durableId="1899196544">
    <w:abstractNumId w:val="16"/>
  </w:num>
  <w:num w:numId="12" w16cid:durableId="2115664413">
    <w:abstractNumId w:val="4"/>
  </w:num>
  <w:num w:numId="13" w16cid:durableId="780495528">
    <w:abstractNumId w:val="11"/>
  </w:num>
  <w:num w:numId="14" w16cid:durableId="432870957">
    <w:abstractNumId w:val="4"/>
  </w:num>
  <w:num w:numId="15" w16cid:durableId="1208836268">
    <w:abstractNumId w:val="3"/>
  </w:num>
  <w:num w:numId="16" w16cid:durableId="856162732">
    <w:abstractNumId w:val="18"/>
  </w:num>
  <w:num w:numId="17" w16cid:durableId="1840927670">
    <w:abstractNumId w:val="2"/>
  </w:num>
  <w:num w:numId="18" w16cid:durableId="623385105">
    <w:abstractNumId w:val="14"/>
  </w:num>
  <w:num w:numId="19" w16cid:durableId="275986345">
    <w:abstractNumId w:val="9"/>
  </w:num>
  <w:num w:numId="20" w16cid:durableId="1022317015">
    <w:abstractNumId w:val="19"/>
  </w:num>
  <w:num w:numId="21" w16cid:durableId="2048724505">
    <w:abstractNumId w:val="4"/>
  </w:num>
  <w:num w:numId="22" w16cid:durableId="1977905281">
    <w:abstractNumId w:val="8"/>
  </w:num>
  <w:num w:numId="23" w16cid:durableId="805855804">
    <w:abstractNumId w:val="1"/>
  </w:num>
  <w:num w:numId="24" w16cid:durableId="1491216106">
    <w:abstractNumId w:val="20"/>
  </w:num>
  <w:num w:numId="25" w16cid:durableId="143397901">
    <w:abstractNumId w:val="4"/>
  </w:num>
  <w:num w:numId="26" w16cid:durableId="323320313">
    <w:abstractNumId w:val="4"/>
  </w:num>
  <w:num w:numId="27" w16cid:durableId="708339775">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B02"/>
    <w:rsid w:val="00000CB0"/>
    <w:rsid w:val="000036A8"/>
    <w:rsid w:val="00007814"/>
    <w:rsid w:val="00046602"/>
    <w:rsid w:val="000474F5"/>
    <w:rsid w:val="0005563E"/>
    <w:rsid w:val="000578F6"/>
    <w:rsid w:val="00063F5B"/>
    <w:rsid w:val="00064439"/>
    <w:rsid w:val="00065240"/>
    <w:rsid w:val="00065AC6"/>
    <w:rsid w:val="00070504"/>
    <w:rsid w:val="00070B73"/>
    <w:rsid w:val="00071598"/>
    <w:rsid w:val="00087B9E"/>
    <w:rsid w:val="00096CC9"/>
    <w:rsid w:val="000A300E"/>
    <w:rsid w:val="000A43FB"/>
    <w:rsid w:val="000A6803"/>
    <w:rsid w:val="000B2B4B"/>
    <w:rsid w:val="000C5AC4"/>
    <w:rsid w:val="000D29D8"/>
    <w:rsid w:val="000D7FFA"/>
    <w:rsid w:val="000E0A0D"/>
    <w:rsid w:val="001118E9"/>
    <w:rsid w:val="00113E10"/>
    <w:rsid w:val="00122D95"/>
    <w:rsid w:val="001244A9"/>
    <w:rsid w:val="00124B04"/>
    <w:rsid w:val="0012603C"/>
    <w:rsid w:val="001260EB"/>
    <w:rsid w:val="001264A1"/>
    <w:rsid w:val="001360D1"/>
    <w:rsid w:val="00151575"/>
    <w:rsid w:val="001524AF"/>
    <w:rsid w:val="00175510"/>
    <w:rsid w:val="00183F13"/>
    <w:rsid w:val="00184743"/>
    <w:rsid w:val="00194A5C"/>
    <w:rsid w:val="001A2A8A"/>
    <w:rsid w:val="001A42A8"/>
    <w:rsid w:val="001B3CD1"/>
    <w:rsid w:val="001C036B"/>
    <w:rsid w:val="001C26CB"/>
    <w:rsid w:val="001C376C"/>
    <w:rsid w:val="001C7DA4"/>
    <w:rsid w:val="001D6EA5"/>
    <w:rsid w:val="001E147E"/>
    <w:rsid w:val="001F367D"/>
    <w:rsid w:val="00202386"/>
    <w:rsid w:val="002031B5"/>
    <w:rsid w:val="002046C5"/>
    <w:rsid w:val="00206780"/>
    <w:rsid w:val="002118E1"/>
    <w:rsid w:val="00213F5A"/>
    <w:rsid w:val="00217677"/>
    <w:rsid w:val="002210A8"/>
    <w:rsid w:val="00241F2D"/>
    <w:rsid w:val="00244D2C"/>
    <w:rsid w:val="002508E7"/>
    <w:rsid w:val="00267383"/>
    <w:rsid w:val="0027068B"/>
    <w:rsid w:val="00276AC0"/>
    <w:rsid w:val="00276E4E"/>
    <w:rsid w:val="00284B09"/>
    <w:rsid w:val="00285489"/>
    <w:rsid w:val="002900AB"/>
    <w:rsid w:val="002B396F"/>
    <w:rsid w:val="002B560F"/>
    <w:rsid w:val="002B74AC"/>
    <w:rsid w:val="002D13DB"/>
    <w:rsid w:val="002E5BD3"/>
    <w:rsid w:val="002F2476"/>
    <w:rsid w:val="002F7942"/>
    <w:rsid w:val="00300312"/>
    <w:rsid w:val="003019C9"/>
    <w:rsid w:val="00304B97"/>
    <w:rsid w:val="00310F77"/>
    <w:rsid w:val="0031118B"/>
    <w:rsid w:val="003120FE"/>
    <w:rsid w:val="00313F43"/>
    <w:rsid w:val="00316230"/>
    <w:rsid w:val="00317DBD"/>
    <w:rsid w:val="00324362"/>
    <w:rsid w:val="003435D8"/>
    <w:rsid w:val="003508F1"/>
    <w:rsid w:val="00363B0E"/>
    <w:rsid w:val="00372E26"/>
    <w:rsid w:val="00374376"/>
    <w:rsid w:val="00393E6A"/>
    <w:rsid w:val="00395E20"/>
    <w:rsid w:val="003A7030"/>
    <w:rsid w:val="003B00C4"/>
    <w:rsid w:val="003B5BD9"/>
    <w:rsid w:val="003B7340"/>
    <w:rsid w:val="003C5B35"/>
    <w:rsid w:val="003C7BA8"/>
    <w:rsid w:val="003D3B0D"/>
    <w:rsid w:val="003D59ED"/>
    <w:rsid w:val="003D6667"/>
    <w:rsid w:val="003D70C7"/>
    <w:rsid w:val="003D7B02"/>
    <w:rsid w:val="003E502D"/>
    <w:rsid w:val="003F720D"/>
    <w:rsid w:val="00402AA0"/>
    <w:rsid w:val="00410351"/>
    <w:rsid w:val="00420B81"/>
    <w:rsid w:val="00423914"/>
    <w:rsid w:val="0044182F"/>
    <w:rsid w:val="0044249D"/>
    <w:rsid w:val="00443614"/>
    <w:rsid w:val="0044780A"/>
    <w:rsid w:val="00447B43"/>
    <w:rsid w:val="00452796"/>
    <w:rsid w:val="004537CF"/>
    <w:rsid w:val="004563A0"/>
    <w:rsid w:val="0046154B"/>
    <w:rsid w:val="00466878"/>
    <w:rsid w:val="004716FB"/>
    <w:rsid w:val="0047586F"/>
    <w:rsid w:val="004759DC"/>
    <w:rsid w:val="00482A8A"/>
    <w:rsid w:val="004840E8"/>
    <w:rsid w:val="00485BF4"/>
    <w:rsid w:val="00485EDC"/>
    <w:rsid w:val="004877CD"/>
    <w:rsid w:val="004A2E89"/>
    <w:rsid w:val="004A3755"/>
    <w:rsid w:val="004B6BBB"/>
    <w:rsid w:val="004C0832"/>
    <w:rsid w:val="004C6231"/>
    <w:rsid w:val="004C7E64"/>
    <w:rsid w:val="004D60B4"/>
    <w:rsid w:val="004D6700"/>
    <w:rsid w:val="004E2763"/>
    <w:rsid w:val="004E3A3A"/>
    <w:rsid w:val="004E7FFE"/>
    <w:rsid w:val="004F0E1D"/>
    <w:rsid w:val="004F2D2E"/>
    <w:rsid w:val="004F7A9A"/>
    <w:rsid w:val="005065FB"/>
    <w:rsid w:val="00524986"/>
    <w:rsid w:val="005277B2"/>
    <w:rsid w:val="00551629"/>
    <w:rsid w:val="00551A04"/>
    <w:rsid w:val="00565E51"/>
    <w:rsid w:val="005763C0"/>
    <w:rsid w:val="00576437"/>
    <w:rsid w:val="00577FEA"/>
    <w:rsid w:val="005908E7"/>
    <w:rsid w:val="005A047B"/>
    <w:rsid w:val="005C3522"/>
    <w:rsid w:val="005D5659"/>
    <w:rsid w:val="005D613D"/>
    <w:rsid w:val="005D73F2"/>
    <w:rsid w:val="005D7803"/>
    <w:rsid w:val="005E18F2"/>
    <w:rsid w:val="005E5FCB"/>
    <w:rsid w:val="005E7C5E"/>
    <w:rsid w:val="005F4778"/>
    <w:rsid w:val="005F4E1D"/>
    <w:rsid w:val="005F5E33"/>
    <w:rsid w:val="00601AE1"/>
    <w:rsid w:val="0060587C"/>
    <w:rsid w:val="00610D2A"/>
    <w:rsid w:val="00611A7F"/>
    <w:rsid w:val="006224A0"/>
    <w:rsid w:val="00631CFB"/>
    <w:rsid w:val="006362BE"/>
    <w:rsid w:val="006363CF"/>
    <w:rsid w:val="00637109"/>
    <w:rsid w:val="00644204"/>
    <w:rsid w:val="00653D6F"/>
    <w:rsid w:val="006545D9"/>
    <w:rsid w:val="006639FC"/>
    <w:rsid w:val="006743D9"/>
    <w:rsid w:val="00680E01"/>
    <w:rsid w:val="00680F8D"/>
    <w:rsid w:val="006A3B87"/>
    <w:rsid w:val="006B130C"/>
    <w:rsid w:val="006C3F17"/>
    <w:rsid w:val="006C746C"/>
    <w:rsid w:val="006D40A7"/>
    <w:rsid w:val="006E1D27"/>
    <w:rsid w:val="00707A70"/>
    <w:rsid w:val="00707BE5"/>
    <w:rsid w:val="007101ED"/>
    <w:rsid w:val="00710B65"/>
    <w:rsid w:val="00712F5A"/>
    <w:rsid w:val="00713867"/>
    <w:rsid w:val="00716158"/>
    <w:rsid w:val="00726667"/>
    <w:rsid w:val="00732AED"/>
    <w:rsid w:val="00737EF9"/>
    <w:rsid w:val="00751584"/>
    <w:rsid w:val="00752D79"/>
    <w:rsid w:val="00753965"/>
    <w:rsid w:val="00756159"/>
    <w:rsid w:val="00756FC5"/>
    <w:rsid w:val="0076011E"/>
    <w:rsid w:val="00766C61"/>
    <w:rsid w:val="00780BC9"/>
    <w:rsid w:val="007933AF"/>
    <w:rsid w:val="00793C13"/>
    <w:rsid w:val="007B19E9"/>
    <w:rsid w:val="007B46C7"/>
    <w:rsid w:val="007D3A15"/>
    <w:rsid w:val="007D5762"/>
    <w:rsid w:val="007E77B4"/>
    <w:rsid w:val="007F2B7A"/>
    <w:rsid w:val="007F7DFD"/>
    <w:rsid w:val="0080020E"/>
    <w:rsid w:val="00801022"/>
    <w:rsid w:val="00802AA4"/>
    <w:rsid w:val="00823686"/>
    <w:rsid w:val="00827C99"/>
    <w:rsid w:val="00855588"/>
    <w:rsid w:val="008631C6"/>
    <w:rsid w:val="008666A7"/>
    <w:rsid w:val="008741F3"/>
    <w:rsid w:val="00884D18"/>
    <w:rsid w:val="00886AC4"/>
    <w:rsid w:val="00887B14"/>
    <w:rsid w:val="008942B3"/>
    <w:rsid w:val="00897346"/>
    <w:rsid w:val="008A09AD"/>
    <w:rsid w:val="008A0A5B"/>
    <w:rsid w:val="008A123E"/>
    <w:rsid w:val="008A4E38"/>
    <w:rsid w:val="008B1806"/>
    <w:rsid w:val="008B4147"/>
    <w:rsid w:val="008B431B"/>
    <w:rsid w:val="008C1C4A"/>
    <w:rsid w:val="008C5A6C"/>
    <w:rsid w:val="008C68AC"/>
    <w:rsid w:val="008C6B2B"/>
    <w:rsid w:val="008D4AC3"/>
    <w:rsid w:val="008D6B51"/>
    <w:rsid w:val="008F06B1"/>
    <w:rsid w:val="008F3FE6"/>
    <w:rsid w:val="008F7B78"/>
    <w:rsid w:val="00901E1B"/>
    <w:rsid w:val="0091456E"/>
    <w:rsid w:val="00915821"/>
    <w:rsid w:val="009176C0"/>
    <w:rsid w:val="00920B51"/>
    <w:rsid w:val="00921488"/>
    <w:rsid w:val="00925DA1"/>
    <w:rsid w:val="009311E5"/>
    <w:rsid w:val="00945119"/>
    <w:rsid w:val="0095320F"/>
    <w:rsid w:val="00960912"/>
    <w:rsid w:val="00965EB7"/>
    <w:rsid w:val="00967465"/>
    <w:rsid w:val="00973AE0"/>
    <w:rsid w:val="00976D45"/>
    <w:rsid w:val="00984063"/>
    <w:rsid w:val="00990611"/>
    <w:rsid w:val="009A32F5"/>
    <w:rsid w:val="009C7D8F"/>
    <w:rsid w:val="009D016A"/>
    <w:rsid w:val="009D6898"/>
    <w:rsid w:val="009D7B67"/>
    <w:rsid w:val="009E5BA4"/>
    <w:rsid w:val="009F37A4"/>
    <w:rsid w:val="009F74E3"/>
    <w:rsid w:val="009F7F31"/>
    <w:rsid w:val="00A10B49"/>
    <w:rsid w:val="00A11BA1"/>
    <w:rsid w:val="00A21C82"/>
    <w:rsid w:val="00A23099"/>
    <w:rsid w:val="00A26790"/>
    <w:rsid w:val="00A2722E"/>
    <w:rsid w:val="00A27BE1"/>
    <w:rsid w:val="00A329CC"/>
    <w:rsid w:val="00A614A5"/>
    <w:rsid w:val="00A72F2E"/>
    <w:rsid w:val="00A73827"/>
    <w:rsid w:val="00A74BF2"/>
    <w:rsid w:val="00A778CC"/>
    <w:rsid w:val="00A91088"/>
    <w:rsid w:val="00A923C6"/>
    <w:rsid w:val="00A9444E"/>
    <w:rsid w:val="00AA1709"/>
    <w:rsid w:val="00AA2986"/>
    <w:rsid w:val="00AB22AD"/>
    <w:rsid w:val="00AB5A77"/>
    <w:rsid w:val="00AB5DBC"/>
    <w:rsid w:val="00AC277A"/>
    <w:rsid w:val="00AC770C"/>
    <w:rsid w:val="00AD28D2"/>
    <w:rsid w:val="00AD3F1B"/>
    <w:rsid w:val="00AE0D54"/>
    <w:rsid w:val="00AE157D"/>
    <w:rsid w:val="00AE407C"/>
    <w:rsid w:val="00AE77CF"/>
    <w:rsid w:val="00AF3647"/>
    <w:rsid w:val="00B00CDA"/>
    <w:rsid w:val="00B0389D"/>
    <w:rsid w:val="00B03C80"/>
    <w:rsid w:val="00B06A2D"/>
    <w:rsid w:val="00B16AC6"/>
    <w:rsid w:val="00B31093"/>
    <w:rsid w:val="00B501BF"/>
    <w:rsid w:val="00B53877"/>
    <w:rsid w:val="00B5406E"/>
    <w:rsid w:val="00B62E3D"/>
    <w:rsid w:val="00B7158B"/>
    <w:rsid w:val="00B771F6"/>
    <w:rsid w:val="00B83886"/>
    <w:rsid w:val="00BB5075"/>
    <w:rsid w:val="00BB56B3"/>
    <w:rsid w:val="00BC09D6"/>
    <w:rsid w:val="00BD7517"/>
    <w:rsid w:val="00BE54A9"/>
    <w:rsid w:val="00BF0880"/>
    <w:rsid w:val="00BF28C0"/>
    <w:rsid w:val="00BF4795"/>
    <w:rsid w:val="00BF7FE1"/>
    <w:rsid w:val="00C049AA"/>
    <w:rsid w:val="00C10EDC"/>
    <w:rsid w:val="00C1173C"/>
    <w:rsid w:val="00C15C22"/>
    <w:rsid w:val="00C205B1"/>
    <w:rsid w:val="00C23243"/>
    <w:rsid w:val="00C272EE"/>
    <w:rsid w:val="00C34E8E"/>
    <w:rsid w:val="00C47F72"/>
    <w:rsid w:val="00C50C21"/>
    <w:rsid w:val="00C53520"/>
    <w:rsid w:val="00C53F3E"/>
    <w:rsid w:val="00C54842"/>
    <w:rsid w:val="00C5731B"/>
    <w:rsid w:val="00C726EE"/>
    <w:rsid w:val="00C82116"/>
    <w:rsid w:val="00C90025"/>
    <w:rsid w:val="00C93F33"/>
    <w:rsid w:val="00C97548"/>
    <w:rsid w:val="00C97592"/>
    <w:rsid w:val="00CA195E"/>
    <w:rsid w:val="00CA21E5"/>
    <w:rsid w:val="00CC0479"/>
    <w:rsid w:val="00CD0644"/>
    <w:rsid w:val="00CE4273"/>
    <w:rsid w:val="00CE4A5E"/>
    <w:rsid w:val="00CF2370"/>
    <w:rsid w:val="00D077FC"/>
    <w:rsid w:val="00D120C2"/>
    <w:rsid w:val="00D13C7B"/>
    <w:rsid w:val="00D14822"/>
    <w:rsid w:val="00D21AF2"/>
    <w:rsid w:val="00D2480D"/>
    <w:rsid w:val="00D4638B"/>
    <w:rsid w:val="00D5468D"/>
    <w:rsid w:val="00D7343A"/>
    <w:rsid w:val="00D76955"/>
    <w:rsid w:val="00D819C7"/>
    <w:rsid w:val="00D94B63"/>
    <w:rsid w:val="00D974A9"/>
    <w:rsid w:val="00DA156E"/>
    <w:rsid w:val="00DA261E"/>
    <w:rsid w:val="00DB2BF1"/>
    <w:rsid w:val="00DB431E"/>
    <w:rsid w:val="00DC251D"/>
    <w:rsid w:val="00DC2779"/>
    <w:rsid w:val="00DC2E03"/>
    <w:rsid w:val="00DC6B6D"/>
    <w:rsid w:val="00DD65F9"/>
    <w:rsid w:val="00DE345D"/>
    <w:rsid w:val="00DE404B"/>
    <w:rsid w:val="00DE4B8D"/>
    <w:rsid w:val="00DE4F4A"/>
    <w:rsid w:val="00DE6C5D"/>
    <w:rsid w:val="00DF3301"/>
    <w:rsid w:val="00E04BB5"/>
    <w:rsid w:val="00E0657D"/>
    <w:rsid w:val="00E1237A"/>
    <w:rsid w:val="00E26CCF"/>
    <w:rsid w:val="00E327AE"/>
    <w:rsid w:val="00E40634"/>
    <w:rsid w:val="00E416F0"/>
    <w:rsid w:val="00E53C3B"/>
    <w:rsid w:val="00E6169B"/>
    <w:rsid w:val="00E6417B"/>
    <w:rsid w:val="00E64DF1"/>
    <w:rsid w:val="00E705CA"/>
    <w:rsid w:val="00E75F66"/>
    <w:rsid w:val="00E85C0B"/>
    <w:rsid w:val="00E86034"/>
    <w:rsid w:val="00E86600"/>
    <w:rsid w:val="00E9242B"/>
    <w:rsid w:val="00E950DC"/>
    <w:rsid w:val="00E95B73"/>
    <w:rsid w:val="00E960C3"/>
    <w:rsid w:val="00E9657F"/>
    <w:rsid w:val="00E975A1"/>
    <w:rsid w:val="00EA67C5"/>
    <w:rsid w:val="00EA6FA4"/>
    <w:rsid w:val="00EB71A4"/>
    <w:rsid w:val="00EC26B0"/>
    <w:rsid w:val="00ED1A5B"/>
    <w:rsid w:val="00ED2CBE"/>
    <w:rsid w:val="00ED5694"/>
    <w:rsid w:val="00EE005F"/>
    <w:rsid w:val="00EE238A"/>
    <w:rsid w:val="00EE7CB3"/>
    <w:rsid w:val="00EF3438"/>
    <w:rsid w:val="00F04FF7"/>
    <w:rsid w:val="00F2355B"/>
    <w:rsid w:val="00F31F51"/>
    <w:rsid w:val="00F421AA"/>
    <w:rsid w:val="00F42DAA"/>
    <w:rsid w:val="00F469E1"/>
    <w:rsid w:val="00F47696"/>
    <w:rsid w:val="00F502CC"/>
    <w:rsid w:val="00F63409"/>
    <w:rsid w:val="00F64035"/>
    <w:rsid w:val="00F8424F"/>
    <w:rsid w:val="00F91EA7"/>
    <w:rsid w:val="00F9306A"/>
    <w:rsid w:val="00FA5665"/>
    <w:rsid w:val="00FC2B26"/>
    <w:rsid w:val="00FD496D"/>
    <w:rsid w:val="00FE4DF0"/>
    <w:rsid w:val="00FE52F4"/>
    <w:rsid w:val="00FF4577"/>
    <w:rsid w:val="18BA826E"/>
    <w:rsid w:val="4DFA599D"/>
    <w:rsid w:val="77CCC0A1"/>
    <w:rsid w:val="7B0769A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D423C"/>
  <w15:chartTrackingRefBased/>
  <w15:docId w15:val="{3A798A7F-5CA0-46BC-92FF-6682B6B20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18"/>
        <w:szCs w:val="18"/>
        <w:lang w:val="en-GB"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uiPriority="8"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unhideWhenUsed="1" w:qFormat="1"/>
    <w:lsdException w:name="List Number" w:uiPriority="7" w:qFormat="1"/>
    <w:lsdException w:name="List 2" w:semiHidden="1" w:unhideWhenUsed="1"/>
    <w:lsdException w:name="List 3" w:semiHidden="1" w:unhideWhenUsed="1"/>
    <w:lsdException w:name="List 4" w:semiHidden="1" w:unhideWhenUsed="1"/>
    <w:lsdException w:name="List 5" w:semiHidden="1" w:unhideWhenUsed="1"/>
    <w:lsdException w:name="List Bullet 2" w:uiPriority="7" w:unhideWhenUsed="1"/>
    <w:lsdException w:name="List Bullet 3" w:uiPriority="7" w:unhideWhenUsed="1"/>
    <w:lsdException w:name="List Bullet 4" w:semiHidden="1" w:unhideWhenUsed="1"/>
    <w:lsdException w:name="List Bullet 5" w:semiHidden="1" w:unhideWhenUsed="1"/>
    <w:lsdException w:name="List Number 2" w:uiPriority="7" w:unhideWhenUsed="1"/>
    <w:lsdException w:name="List Number 3" w:uiPriority="7"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6"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E33"/>
  </w:style>
  <w:style w:type="paragraph" w:styleId="Heading1">
    <w:name w:val="heading 1"/>
    <w:basedOn w:val="Normal"/>
    <w:next w:val="Normal"/>
    <w:link w:val="Heading1Char"/>
    <w:uiPriority w:val="4"/>
    <w:qFormat/>
    <w:rsid w:val="00AE407C"/>
    <w:pPr>
      <w:keepNext/>
      <w:keepLines/>
      <w:numPr>
        <w:numId w:val="2"/>
      </w:numPr>
      <w:spacing w:before="240" w:after="80" w:line="240" w:lineRule="auto"/>
      <w:outlineLvl w:val="0"/>
    </w:pPr>
    <w:rPr>
      <w:rFonts w:asciiTheme="majorHAnsi" w:eastAsiaTheme="majorEastAsia" w:hAnsiTheme="majorHAnsi" w:cstheme="majorBidi"/>
      <w:sz w:val="28"/>
      <w:szCs w:val="32"/>
    </w:rPr>
  </w:style>
  <w:style w:type="paragraph" w:styleId="Heading2">
    <w:name w:val="heading 2"/>
    <w:basedOn w:val="Normal"/>
    <w:next w:val="Normal"/>
    <w:link w:val="Heading2Char"/>
    <w:uiPriority w:val="4"/>
    <w:qFormat/>
    <w:rsid w:val="00AE407C"/>
    <w:pPr>
      <w:keepNext/>
      <w:keepLines/>
      <w:numPr>
        <w:ilvl w:val="1"/>
        <w:numId w:val="2"/>
      </w:numPr>
      <w:spacing w:before="240" w:after="80" w:line="240" w:lineRule="auto"/>
      <w:outlineLvl w:val="1"/>
    </w:pPr>
    <w:rPr>
      <w:rFonts w:asciiTheme="majorHAnsi" w:eastAsiaTheme="majorEastAsia" w:hAnsiTheme="majorHAnsi" w:cstheme="majorBidi"/>
      <w:sz w:val="24"/>
      <w:szCs w:val="26"/>
    </w:rPr>
  </w:style>
  <w:style w:type="paragraph" w:styleId="Heading3">
    <w:name w:val="heading 3"/>
    <w:basedOn w:val="Normal"/>
    <w:next w:val="Normal"/>
    <w:link w:val="Heading3Char"/>
    <w:uiPriority w:val="4"/>
    <w:qFormat/>
    <w:rsid w:val="00AE407C"/>
    <w:pPr>
      <w:keepNext/>
      <w:keepLines/>
      <w:numPr>
        <w:ilvl w:val="2"/>
        <w:numId w:val="2"/>
      </w:numPr>
      <w:spacing w:before="240" w:after="80" w:line="240" w:lineRule="auto"/>
      <w:outlineLvl w:val="2"/>
    </w:pPr>
    <w:rPr>
      <w:rFonts w:asciiTheme="majorHAnsi" w:eastAsiaTheme="majorEastAsia" w:hAnsiTheme="majorHAnsi" w:cstheme="majorBidi"/>
      <w:sz w:val="20"/>
      <w:szCs w:val="24"/>
    </w:rPr>
  </w:style>
  <w:style w:type="paragraph" w:styleId="Heading4">
    <w:name w:val="heading 4"/>
    <w:basedOn w:val="Normal"/>
    <w:next w:val="Normal"/>
    <w:link w:val="Heading4Char"/>
    <w:uiPriority w:val="4"/>
    <w:qFormat/>
    <w:rsid w:val="00AE407C"/>
    <w:pPr>
      <w:keepNext/>
      <w:keepLines/>
      <w:numPr>
        <w:ilvl w:val="3"/>
        <w:numId w:val="2"/>
      </w:numPr>
      <w:spacing w:before="240" w:after="80" w:line="240" w:lineRule="auto"/>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rsid w:val="001C7DA4"/>
    <w:pPr>
      <w:keepNext/>
      <w:keepLines/>
      <w:numPr>
        <w:ilvl w:val="4"/>
        <w:numId w:val="2"/>
      </w:numPr>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rsid w:val="001C7DA4"/>
    <w:pPr>
      <w:keepNext/>
      <w:keepLines/>
      <w:numPr>
        <w:ilvl w:val="5"/>
        <w:numId w:val="2"/>
      </w:numPr>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rsid w:val="001C7DA4"/>
    <w:pPr>
      <w:keepNext/>
      <w:keepLines/>
      <w:numPr>
        <w:ilvl w:val="6"/>
        <w:numId w:val="2"/>
      </w:numPr>
      <w:spacing w:before="40" w:after="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rsid w:val="001C7DA4"/>
    <w:pPr>
      <w:keepNext/>
      <w:keepLines/>
      <w:numPr>
        <w:ilvl w:val="7"/>
        <w:numId w:val="2"/>
      </w:numPr>
      <w:spacing w:before="40" w:after="0"/>
      <w:outlineLvl w:val="7"/>
    </w:pPr>
    <w:rPr>
      <w:rFonts w:asciiTheme="majorHAnsi" w:eastAsiaTheme="majorEastAsia" w:hAnsiTheme="majorHAnsi" w:cstheme="majorBidi"/>
      <w:szCs w:val="21"/>
    </w:rPr>
  </w:style>
  <w:style w:type="paragraph" w:styleId="Heading9">
    <w:name w:val="heading 9"/>
    <w:basedOn w:val="Normal"/>
    <w:next w:val="Normal"/>
    <w:link w:val="Heading9Char"/>
    <w:uiPriority w:val="9"/>
    <w:semiHidden/>
    <w:rsid w:val="001C7DA4"/>
    <w:pPr>
      <w:keepNext/>
      <w:keepLines/>
      <w:numPr>
        <w:ilvl w:val="8"/>
        <w:numId w:val="2"/>
      </w:numPr>
      <w:spacing w:before="40" w:after="0"/>
      <w:outlineLvl w:val="8"/>
    </w:pPr>
    <w:rPr>
      <w:rFonts w:asciiTheme="majorHAnsi" w:eastAsiaTheme="majorEastAsia" w:hAnsiTheme="majorHAnsi"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4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rsid w:val="00244D2C"/>
    <w:pPr>
      <w:spacing w:line="200" w:lineRule="atLeast"/>
    </w:pPr>
    <w:rPr>
      <w:rFonts w:asciiTheme="majorHAnsi" w:hAnsiTheme="majorHAnsi"/>
      <w:sz w:val="12"/>
    </w:rPr>
  </w:style>
  <w:style w:type="paragraph" w:styleId="ListBullet">
    <w:name w:val="List Bullet"/>
    <w:basedOn w:val="Normal"/>
    <w:uiPriority w:val="7"/>
    <w:qFormat/>
    <w:rsid w:val="00D14822"/>
    <w:pPr>
      <w:numPr>
        <w:numId w:val="1"/>
      </w:numPr>
      <w:spacing w:after="80"/>
    </w:pPr>
  </w:style>
  <w:style w:type="paragraph" w:styleId="ListBullet2">
    <w:name w:val="List Bullet 2"/>
    <w:basedOn w:val="Normal"/>
    <w:uiPriority w:val="7"/>
    <w:rsid w:val="00D14822"/>
    <w:pPr>
      <w:numPr>
        <w:ilvl w:val="1"/>
        <w:numId w:val="1"/>
      </w:numPr>
      <w:spacing w:after="60"/>
    </w:pPr>
  </w:style>
  <w:style w:type="paragraph" w:styleId="ListBullet3">
    <w:name w:val="List Bullet 3"/>
    <w:basedOn w:val="Normal"/>
    <w:uiPriority w:val="7"/>
    <w:rsid w:val="00D14822"/>
    <w:pPr>
      <w:numPr>
        <w:ilvl w:val="2"/>
        <w:numId w:val="1"/>
      </w:numPr>
      <w:spacing w:after="40"/>
    </w:pPr>
  </w:style>
  <w:style w:type="paragraph" w:styleId="ListParagraph">
    <w:name w:val="List Paragraph"/>
    <w:basedOn w:val="Normal"/>
    <w:uiPriority w:val="34"/>
    <w:qFormat/>
    <w:rsid w:val="00C23243"/>
    <w:pPr>
      <w:ind w:left="720"/>
      <w:contextualSpacing/>
    </w:pPr>
  </w:style>
  <w:style w:type="paragraph" w:styleId="ListNumber">
    <w:name w:val="List Number"/>
    <w:basedOn w:val="Normal"/>
    <w:uiPriority w:val="7"/>
    <w:qFormat/>
    <w:rsid w:val="00AC770C"/>
    <w:pPr>
      <w:numPr>
        <w:numId w:val="3"/>
      </w:numPr>
      <w:spacing w:after="80"/>
    </w:pPr>
  </w:style>
  <w:style w:type="paragraph" w:styleId="ListNumber2">
    <w:name w:val="List Number 2"/>
    <w:basedOn w:val="Normal"/>
    <w:uiPriority w:val="7"/>
    <w:rsid w:val="00AC770C"/>
    <w:pPr>
      <w:numPr>
        <w:ilvl w:val="1"/>
        <w:numId w:val="3"/>
      </w:numPr>
      <w:spacing w:after="60"/>
    </w:pPr>
  </w:style>
  <w:style w:type="paragraph" w:styleId="ListNumber3">
    <w:name w:val="List Number 3"/>
    <w:basedOn w:val="Normal"/>
    <w:uiPriority w:val="7"/>
    <w:rsid w:val="00AC770C"/>
    <w:pPr>
      <w:numPr>
        <w:ilvl w:val="2"/>
        <w:numId w:val="3"/>
      </w:numPr>
      <w:spacing w:after="40"/>
    </w:pPr>
  </w:style>
  <w:style w:type="paragraph" w:styleId="Header">
    <w:name w:val="header"/>
    <w:basedOn w:val="NoSpacing"/>
    <w:link w:val="HeaderChar"/>
    <w:uiPriority w:val="99"/>
    <w:rsid w:val="00EB71A4"/>
  </w:style>
  <w:style w:type="character" w:customStyle="1" w:styleId="HeaderChar">
    <w:name w:val="Header Char"/>
    <w:basedOn w:val="DefaultParagraphFont"/>
    <w:link w:val="Header"/>
    <w:uiPriority w:val="99"/>
    <w:rsid w:val="00EB71A4"/>
  </w:style>
  <w:style w:type="paragraph" w:styleId="Footer">
    <w:name w:val="footer"/>
    <w:basedOn w:val="Normal"/>
    <w:link w:val="FooterChar"/>
    <w:uiPriority w:val="99"/>
    <w:rsid w:val="003435D8"/>
    <w:pPr>
      <w:tabs>
        <w:tab w:val="center" w:pos="3686"/>
        <w:tab w:val="right" w:pos="7936"/>
      </w:tabs>
      <w:spacing w:after="0" w:line="170" w:lineRule="exact"/>
    </w:pPr>
    <w:rPr>
      <w:rFonts w:asciiTheme="majorHAnsi" w:hAnsiTheme="majorHAnsi"/>
      <w:sz w:val="13"/>
    </w:rPr>
  </w:style>
  <w:style w:type="character" w:customStyle="1" w:styleId="FooterChar">
    <w:name w:val="Footer Char"/>
    <w:basedOn w:val="DefaultParagraphFont"/>
    <w:link w:val="Footer"/>
    <w:uiPriority w:val="99"/>
    <w:rsid w:val="003435D8"/>
    <w:rPr>
      <w:rFonts w:asciiTheme="majorHAnsi" w:hAnsiTheme="majorHAnsi"/>
      <w:sz w:val="13"/>
    </w:rPr>
  </w:style>
  <w:style w:type="character" w:customStyle="1" w:styleId="DateChar">
    <w:name w:val="Date Char"/>
    <w:basedOn w:val="DefaultParagraphFont"/>
    <w:link w:val="Date"/>
    <w:uiPriority w:val="99"/>
    <w:rsid w:val="00244D2C"/>
    <w:rPr>
      <w:rFonts w:asciiTheme="majorHAnsi" w:hAnsiTheme="majorHAnsi"/>
      <w:sz w:val="12"/>
    </w:rPr>
  </w:style>
  <w:style w:type="character" w:customStyle="1" w:styleId="Heading1Char">
    <w:name w:val="Heading 1 Char"/>
    <w:basedOn w:val="DefaultParagraphFont"/>
    <w:link w:val="Heading1"/>
    <w:uiPriority w:val="4"/>
    <w:rsid w:val="00AE407C"/>
    <w:rPr>
      <w:rFonts w:asciiTheme="majorHAnsi" w:eastAsiaTheme="majorEastAsia" w:hAnsiTheme="majorHAnsi" w:cstheme="majorBidi"/>
      <w:sz w:val="28"/>
      <w:szCs w:val="32"/>
    </w:rPr>
  </w:style>
  <w:style w:type="character" w:customStyle="1" w:styleId="Heading2Char">
    <w:name w:val="Heading 2 Char"/>
    <w:basedOn w:val="DefaultParagraphFont"/>
    <w:link w:val="Heading2"/>
    <w:uiPriority w:val="4"/>
    <w:rsid w:val="00AE407C"/>
    <w:rPr>
      <w:rFonts w:asciiTheme="majorHAnsi" w:eastAsiaTheme="majorEastAsia" w:hAnsiTheme="majorHAnsi" w:cstheme="majorBidi"/>
      <w:sz w:val="24"/>
      <w:szCs w:val="26"/>
    </w:rPr>
  </w:style>
  <w:style w:type="paragraph" w:customStyle="1" w:styleId="Subject">
    <w:name w:val="Subject"/>
    <w:basedOn w:val="Normal"/>
    <w:next w:val="Normal"/>
    <w:qFormat/>
    <w:rsid w:val="003C7BA8"/>
    <w:pPr>
      <w:spacing w:before="240" w:after="240" w:line="240" w:lineRule="auto"/>
    </w:pPr>
    <w:rPr>
      <w:rFonts w:asciiTheme="majorHAnsi" w:eastAsia="Arial" w:hAnsiTheme="majorHAnsi" w:cs="Arial"/>
      <w:sz w:val="36"/>
      <w:szCs w:val="13"/>
      <w:lang w:eastAsia="sv-SE"/>
    </w:rPr>
  </w:style>
  <w:style w:type="character" w:styleId="PageNumber">
    <w:name w:val="page number"/>
    <w:basedOn w:val="DefaultParagraphFont"/>
    <w:uiPriority w:val="99"/>
    <w:unhideWhenUsed/>
    <w:rsid w:val="00A26790"/>
    <w:rPr>
      <w:rFonts w:asciiTheme="majorHAnsi" w:hAnsiTheme="majorHAnsi"/>
      <w:sz w:val="16"/>
    </w:rPr>
  </w:style>
  <w:style w:type="character" w:customStyle="1" w:styleId="Heading3Char">
    <w:name w:val="Heading 3 Char"/>
    <w:basedOn w:val="DefaultParagraphFont"/>
    <w:link w:val="Heading3"/>
    <w:uiPriority w:val="4"/>
    <w:rsid w:val="00AE407C"/>
    <w:rPr>
      <w:rFonts w:asciiTheme="majorHAnsi" w:eastAsiaTheme="majorEastAsia" w:hAnsiTheme="majorHAnsi" w:cstheme="majorBidi"/>
      <w:sz w:val="20"/>
      <w:szCs w:val="24"/>
    </w:rPr>
  </w:style>
  <w:style w:type="character" w:customStyle="1" w:styleId="Heading4Char">
    <w:name w:val="Heading 4 Char"/>
    <w:basedOn w:val="DefaultParagraphFont"/>
    <w:link w:val="Heading4"/>
    <w:uiPriority w:val="4"/>
    <w:rsid w:val="00AE407C"/>
    <w:rPr>
      <w:rFonts w:asciiTheme="majorHAnsi" w:eastAsiaTheme="majorEastAsia" w:hAnsiTheme="majorHAnsi" w:cstheme="majorBidi"/>
      <w:iCs/>
    </w:rPr>
  </w:style>
  <w:style w:type="character" w:customStyle="1" w:styleId="Heading5Char">
    <w:name w:val="Heading 5 Char"/>
    <w:basedOn w:val="DefaultParagraphFont"/>
    <w:link w:val="Heading5"/>
    <w:uiPriority w:val="9"/>
    <w:semiHidden/>
    <w:rsid w:val="002508E7"/>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2508E7"/>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2508E7"/>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2508E7"/>
    <w:rPr>
      <w:rFonts w:asciiTheme="majorHAnsi" w:eastAsiaTheme="majorEastAsia" w:hAnsiTheme="majorHAnsi" w:cstheme="majorBidi"/>
      <w:szCs w:val="21"/>
    </w:rPr>
  </w:style>
  <w:style w:type="character" w:customStyle="1" w:styleId="Heading9Char">
    <w:name w:val="Heading 9 Char"/>
    <w:basedOn w:val="DefaultParagraphFont"/>
    <w:link w:val="Heading9"/>
    <w:uiPriority w:val="9"/>
    <w:semiHidden/>
    <w:rsid w:val="002508E7"/>
    <w:rPr>
      <w:rFonts w:asciiTheme="majorHAnsi" w:eastAsiaTheme="majorEastAsia" w:hAnsiTheme="majorHAnsi" w:cstheme="majorBidi"/>
      <w:iCs/>
      <w:szCs w:val="21"/>
    </w:rPr>
  </w:style>
  <w:style w:type="paragraph" w:customStyle="1" w:styleId="Title1">
    <w:name w:val="Title 1"/>
    <w:basedOn w:val="Heading1"/>
    <w:next w:val="Normal"/>
    <w:link w:val="Title1Char"/>
    <w:uiPriority w:val="9"/>
    <w:qFormat/>
    <w:rsid w:val="00D4638B"/>
    <w:pPr>
      <w:numPr>
        <w:numId w:val="0"/>
      </w:numPr>
    </w:pPr>
  </w:style>
  <w:style w:type="paragraph" w:customStyle="1" w:styleId="Title2">
    <w:name w:val="Title 2"/>
    <w:basedOn w:val="Heading2"/>
    <w:next w:val="Normal"/>
    <w:link w:val="Title2Char"/>
    <w:uiPriority w:val="9"/>
    <w:qFormat/>
    <w:rsid w:val="00D4638B"/>
    <w:pPr>
      <w:numPr>
        <w:ilvl w:val="0"/>
        <w:numId w:val="0"/>
      </w:numPr>
    </w:pPr>
  </w:style>
  <w:style w:type="paragraph" w:customStyle="1" w:styleId="Title3">
    <w:name w:val="Title 3"/>
    <w:basedOn w:val="Heading3"/>
    <w:next w:val="Normal"/>
    <w:link w:val="Title3Char"/>
    <w:uiPriority w:val="9"/>
    <w:qFormat/>
    <w:rsid w:val="00D4638B"/>
    <w:pPr>
      <w:numPr>
        <w:ilvl w:val="0"/>
        <w:numId w:val="0"/>
      </w:numPr>
    </w:pPr>
  </w:style>
  <w:style w:type="paragraph" w:customStyle="1" w:styleId="DocumentName">
    <w:name w:val="DocumentName"/>
    <w:next w:val="Normal"/>
    <w:uiPriority w:val="8"/>
    <w:rsid w:val="00AE407C"/>
    <w:pPr>
      <w:spacing w:after="0"/>
    </w:pPr>
    <w:rPr>
      <w:rFonts w:asciiTheme="majorHAnsi" w:hAnsiTheme="majorHAnsi"/>
      <w:caps/>
      <w:sz w:val="36"/>
      <w:szCs w:val="40"/>
    </w:rPr>
  </w:style>
  <w:style w:type="paragraph" w:styleId="TOCHeading">
    <w:name w:val="TOC Heading"/>
    <w:basedOn w:val="Heading1"/>
    <w:next w:val="Normal"/>
    <w:uiPriority w:val="39"/>
    <w:unhideWhenUsed/>
    <w:rsid w:val="00B31093"/>
    <w:pPr>
      <w:keepNext w:val="0"/>
      <w:keepLines w:val="0"/>
      <w:numPr>
        <w:numId w:val="0"/>
      </w:numPr>
      <w:spacing w:after="0" w:line="288" w:lineRule="auto"/>
      <w:outlineLvl w:val="9"/>
    </w:pPr>
    <w:rPr>
      <w:sz w:val="24"/>
    </w:rPr>
  </w:style>
  <w:style w:type="paragraph" w:styleId="TOC1">
    <w:name w:val="toc 1"/>
    <w:basedOn w:val="Normal"/>
    <w:next w:val="Normal"/>
    <w:uiPriority w:val="39"/>
    <w:rsid w:val="00B7158B"/>
    <w:pPr>
      <w:tabs>
        <w:tab w:val="left" w:pos="397"/>
        <w:tab w:val="right" w:leader="dot" w:pos="7938"/>
      </w:tabs>
      <w:spacing w:before="200" w:after="60"/>
      <w:ind w:left="397" w:hanging="397"/>
    </w:pPr>
    <w:rPr>
      <w:rFonts w:asciiTheme="majorHAnsi" w:hAnsiTheme="majorHAnsi"/>
    </w:rPr>
  </w:style>
  <w:style w:type="paragraph" w:styleId="TOC2">
    <w:name w:val="toc 2"/>
    <w:basedOn w:val="Normal"/>
    <w:next w:val="Normal"/>
    <w:uiPriority w:val="39"/>
    <w:rsid w:val="00B7158B"/>
    <w:pPr>
      <w:tabs>
        <w:tab w:val="left" w:pos="992"/>
        <w:tab w:val="right" w:leader="dot" w:pos="7938"/>
      </w:tabs>
      <w:spacing w:after="60"/>
      <w:ind w:left="1021" w:hanging="624"/>
    </w:pPr>
    <w:rPr>
      <w:rFonts w:asciiTheme="majorHAnsi" w:hAnsiTheme="majorHAnsi"/>
    </w:rPr>
  </w:style>
  <w:style w:type="paragraph" w:styleId="TOC3">
    <w:name w:val="toc 3"/>
    <w:basedOn w:val="Normal"/>
    <w:next w:val="Normal"/>
    <w:uiPriority w:val="39"/>
    <w:rsid w:val="00B7158B"/>
    <w:pPr>
      <w:tabs>
        <w:tab w:val="left" w:pos="1843"/>
        <w:tab w:val="right" w:leader="dot" w:pos="7938"/>
      </w:tabs>
      <w:spacing w:after="60"/>
      <w:ind w:left="1843" w:hanging="851"/>
    </w:pPr>
    <w:rPr>
      <w:rFonts w:asciiTheme="majorHAnsi" w:hAnsiTheme="majorHAnsi"/>
    </w:rPr>
  </w:style>
  <w:style w:type="paragraph" w:styleId="BalloonText">
    <w:name w:val="Balloon Text"/>
    <w:basedOn w:val="Normal"/>
    <w:link w:val="BalloonTextChar"/>
    <w:uiPriority w:val="99"/>
    <w:semiHidden/>
    <w:unhideWhenUsed/>
    <w:rsid w:val="008B1806"/>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8B1806"/>
    <w:rPr>
      <w:rFonts w:ascii="Segoe UI" w:hAnsi="Segoe UI" w:cs="Segoe UI"/>
      <w:sz w:val="18"/>
      <w:szCs w:val="18"/>
    </w:rPr>
  </w:style>
  <w:style w:type="paragraph" w:customStyle="1" w:styleId="Label">
    <w:name w:val="Label"/>
    <w:basedOn w:val="Normal"/>
    <w:next w:val="Normal"/>
    <w:uiPriority w:val="8"/>
    <w:rsid w:val="00B7158B"/>
    <w:pPr>
      <w:spacing w:after="0" w:line="200" w:lineRule="atLeast"/>
    </w:pPr>
    <w:rPr>
      <w:rFonts w:asciiTheme="majorHAnsi" w:eastAsia="Arial" w:hAnsiTheme="majorHAnsi" w:cs="Mangal"/>
      <w:sz w:val="13"/>
      <w:lang w:eastAsia="sv-SE"/>
    </w:rPr>
  </w:style>
  <w:style w:type="character" w:customStyle="1" w:styleId="VERSALER">
    <w:name w:val="VERSALER"/>
    <w:basedOn w:val="DefaultParagraphFont"/>
    <w:uiPriority w:val="99"/>
    <w:semiHidden/>
    <w:rsid w:val="00920B51"/>
    <w:rPr>
      <w:caps/>
    </w:rPr>
  </w:style>
  <w:style w:type="paragraph" w:styleId="NoSpacing">
    <w:name w:val="No Spacing"/>
    <w:qFormat/>
    <w:rsid w:val="00244D2C"/>
    <w:pPr>
      <w:spacing w:after="0"/>
    </w:pPr>
  </w:style>
  <w:style w:type="paragraph" w:styleId="EnvelopeAddress">
    <w:name w:val="envelope address"/>
    <w:basedOn w:val="Normal"/>
    <w:uiPriority w:val="8"/>
    <w:rsid w:val="006545D9"/>
    <w:pPr>
      <w:spacing w:after="0"/>
    </w:pPr>
    <w:rPr>
      <w:rFonts w:asciiTheme="majorHAnsi" w:hAnsiTheme="majorHAnsi"/>
    </w:rPr>
  </w:style>
  <w:style w:type="paragraph" w:customStyle="1" w:styleId="FLetterpage1">
    <w:name w:val="ÅF Letter (page 1)"/>
    <w:semiHidden/>
    <w:rsid w:val="0031118B"/>
    <w:pPr>
      <w:spacing w:after="0" w:line="240" w:lineRule="auto"/>
    </w:pPr>
    <w:rPr>
      <w:rFonts w:ascii="Times New Roman" w:eastAsia="Times New Roman" w:hAnsi="Times New Roman" w:cs="Times New Roman"/>
      <w:sz w:val="24"/>
      <w:szCs w:val="24"/>
      <w:lang w:val="sv-SE" w:eastAsia="sv-SE"/>
    </w:rPr>
  </w:style>
  <w:style w:type="character" w:styleId="Hyperlink">
    <w:name w:val="Hyperlink"/>
    <w:basedOn w:val="DefaultParagraphFont"/>
    <w:uiPriority w:val="99"/>
    <w:unhideWhenUsed/>
    <w:rsid w:val="008942B3"/>
    <w:rPr>
      <w:color w:val="0563C1" w:themeColor="hyperlink"/>
      <w:u w:val="single"/>
    </w:rPr>
  </w:style>
  <w:style w:type="paragraph" w:customStyle="1" w:styleId="Title4">
    <w:name w:val="Title 4"/>
    <w:basedOn w:val="Heading4"/>
    <w:next w:val="Normal"/>
    <w:uiPriority w:val="9"/>
    <w:qFormat/>
    <w:rsid w:val="00D4638B"/>
    <w:pPr>
      <w:numPr>
        <w:ilvl w:val="0"/>
        <w:numId w:val="0"/>
      </w:numPr>
    </w:pPr>
  </w:style>
  <w:style w:type="paragraph" w:customStyle="1" w:styleId="Hidden">
    <w:name w:val="Hidden"/>
    <w:basedOn w:val="Normal"/>
    <w:uiPriority w:val="19"/>
    <w:semiHidden/>
    <w:rsid w:val="00925DA1"/>
    <w:rPr>
      <w:vanish/>
    </w:rPr>
  </w:style>
  <w:style w:type="paragraph" w:styleId="TOC4">
    <w:name w:val="toc 4"/>
    <w:basedOn w:val="Normal"/>
    <w:next w:val="Normal"/>
    <w:uiPriority w:val="39"/>
    <w:semiHidden/>
    <w:rsid w:val="00B7158B"/>
    <w:pPr>
      <w:tabs>
        <w:tab w:val="left" w:pos="1843"/>
        <w:tab w:val="right" w:leader="dot" w:pos="7938"/>
      </w:tabs>
      <w:spacing w:after="60"/>
      <w:ind w:left="1843" w:hanging="851"/>
    </w:pPr>
    <w:rPr>
      <w:rFonts w:asciiTheme="majorHAnsi" w:hAnsiTheme="majorHAnsi"/>
    </w:rPr>
  </w:style>
  <w:style w:type="paragraph" w:styleId="TOC5">
    <w:name w:val="toc 5"/>
    <w:basedOn w:val="Normal"/>
    <w:next w:val="Normal"/>
    <w:autoRedefine/>
    <w:uiPriority w:val="39"/>
    <w:semiHidden/>
    <w:rsid w:val="008A0A5B"/>
    <w:pPr>
      <w:tabs>
        <w:tab w:val="right" w:leader="dot" w:pos="7938"/>
      </w:tabs>
      <w:spacing w:after="60"/>
      <w:ind w:left="879"/>
    </w:pPr>
    <w:rPr>
      <w:rFonts w:asciiTheme="majorHAnsi" w:hAnsiTheme="majorHAnsi"/>
    </w:rPr>
  </w:style>
  <w:style w:type="paragraph" w:styleId="TOC6">
    <w:name w:val="toc 6"/>
    <w:basedOn w:val="Normal"/>
    <w:next w:val="Normal"/>
    <w:autoRedefine/>
    <w:uiPriority w:val="39"/>
    <w:semiHidden/>
    <w:rsid w:val="008A0A5B"/>
    <w:pPr>
      <w:tabs>
        <w:tab w:val="right" w:leader="dot" w:pos="7938"/>
      </w:tabs>
      <w:spacing w:after="60"/>
      <w:ind w:left="1100"/>
    </w:pPr>
    <w:rPr>
      <w:rFonts w:asciiTheme="majorHAnsi" w:hAnsiTheme="majorHAnsi"/>
    </w:rPr>
  </w:style>
  <w:style w:type="paragraph" w:styleId="TOC7">
    <w:name w:val="toc 7"/>
    <w:basedOn w:val="Normal"/>
    <w:next w:val="Normal"/>
    <w:autoRedefine/>
    <w:uiPriority w:val="39"/>
    <w:semiHidden/>
    <w:rsid w:val="008A0A5B"/>
    <w:pPr>
      <w:tabs>
        <w:tab w:val="right" w:leader="dot" w:pos="7938"/>
      </w:tabs>
      <w:spacing w:after="60"/>
      <w:ind w:left="1321"/>
    </w:pPr>
    <w:rPr>
      <w:rFonts w:asciiTheme="majorHAnsi" w:hAnsiTheme="majorHAnsi"/>
    </w:rPr>
  </w:style>
  <w:style w:type="paragraph" w:styleId="TOC8">
    <w:name w:val="toc 8"/>
    <w:basedOn w:val="Normal"/>
    <w:next w:val="Normal"/>
    <w:autoRedefine/>
    <w:uiPriority w:val="39"/>
    <w:semiHidden/>
    <w:rsid w:val="008A0A5B"/>
    <w:pPr>
      <w:tabs>
        <w:tab w:val="right" w:leader="dot" w:pos="7938"/>
      </w:tabs>
      <w:spacing w:after="60"/>
      <w:ind w:left="1542"/>
    </w:pPr>
    <w:rPr>
      <w:rFonts w:asciiTheme="majorHAnsi" w:hAnsiTheme="majorHAnsi"/>
    </w:rPr>
  </w:style>
  <w:style w:type="paragraph" w:styleId="TOC9">
    <w:name w:val="toc 9"/>
    <w:basedOn w:val="Normal"/>
    <w:next w:val="Normal"/>
    <w:autoRedefine/>
    <w:uiPriority w:val="39"/>
    <w:semiHidden/>
    <w:rsid w:val="008A0A5B"/>
    <w:pPr>
      <w:tabs>
        <w:tab w:val="right" w:leader="dot" w:pos="7938"/>
      </w:tabs>
      <w:spacing w:after="60"/>
      <w:ind w:left="1758"/>
    </w:pPr>
    <w:rPr>
      <w:rFonts w:asciiTheme="majorHAnsi" w:hAnsiTheme="majorHAnsi"/>
    </w:rPr>
  </w:style>
  <w:style w:type="character" w:styleId="PlaceholderText">
    <w:name w:val="Placeholder Text"/>
    <w:basedOn w:val="DefaultParagraphFont"/>
    <w:uiPriority w:val="99"/>
    <w:rsid w:val="008A0A5B"/>
    <w:rPr>
      <w:color w:val="auto"/>
    </w:rPr>
  </w:style>
  <w:style w:type="character" w:customStyle="1" w:styleId="Title1Char">
    <w:name w:val="Title 1 Char"/>
    <w:basedOn w:val="Heading1Char"/>
    <w:link w:val="Title1"/>
    <w:uiPriority w:val="9"/>
    <w:rsid w:val="000D7FFA"/>
    <w:rPr>
      <w:rFonts w:asciiTheme="majorHAnsi" w:eastAsiaTheme="majorEastAsia" w:hAnsiTheme="majorHAnsi" w:cstheme="majorBidi"/>
      <w:b w:val="0"/>
      <w:sz w:val="32"/>
      <w:szCs w:val="32"/>
    </w:rPr>
  </w:style>
  <w:style w:type="character" w:customStyle="1" w:styleId="Title2Char">
    <w:name w:val="Title 2 Char"/>
    <w:basedOn w:val="Heading2Char"/>
    <w:link w:val="Title2"/>
    <w:uiPriority w:val="9"/>
    <w:rsid w:val="000D7FFA"/>
    <w:rPr>
      <w:rFonts w:asciiTheme="majorHAnsi" w:eastAsiaTheme="majorEastAsia" w:hAnsiTheme="majorHAnsi" w:cstheme="majorBidi"/>
      <w:sz w:val="28"/>
      <w:szCs w:val="26"/>
    </w:rPr>
  </w:style>
  <w:style w:type="character" w:customStyle="1" w:styleId="Title3Char">
    <w:name w:val="Title 3 Char"/>
    <w:basedOn w:val="Heading3Char"/>
    <w:link w:val="Title3"/>
    <w:uiPriority w:val="9"/>
    <w:rsid w:val="000D7FFA"/>
    <w:rPr>
      <w:rFonts w:asciiTheme="majorHAnsi" w:eastAsiaTheme="majorEastAsia" w:hAnsiTheme="majorHAnsi" w:cstheme="majorBidi"/>
      <w:sz w:val="24"/>
      <w:szCs w:val="24"/>
    </w:rPr>
  </w:style>
  <w:style w:type="table" w:customStyle="1" w:styleId="TableGridLight1">
    <w:name w:val="Table Grid Light1"/>
    <w:basedOn w:val="TableNormal"/>
    <w:uiPriority w:val="40"/>
    <w:rsid w:val="006A3B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Tablestyle">
    <w:name w:val="ÅF Table style"/>
    <w:basedOn w:val="TableNormal"/>
    <w:uiPriority w:val="99"/>
    <w:rsid w:val="0091456E"/>
    <w:pPr>
      <w:spacing w:before="40" w:after="40"/>
    </w:pPr>
    <w:tblP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style>
  <w:style w:type="paragraph" w:customStyle="1" w:styleId="TOCEnclosures">
    <w:name w:val="TOC Enclosures"/>
    <w:basedOn w:val="NoSpacing"/>
    <w:uiPriority w:val="39"/>
    <w:rsid w:val="00DE4F4A"/>
    <w:pPr>
      <w:tabs>
        <w:tab w:val="right" w:leader="dot" w:pos="7938"/>
      </w:tabs>
      <w:spacing w:after="60"/>
    </w:pPr>
    <w:rPr>
      <w:rFonts w:asciiTheme="majorHAnsi" w:hAnsiTheme="majorHAnsi"/>
    </w:rPr>
  </w:style>
  <w:style w:type="paragraph" w:styleId="Caption">
    <w:name w:val="caption"/>
    <w:basedOn w:val="Normal"/>
    <w:next w:val="Normal"/>
    <w:uiPriority w:val="35"/>
    <w:semiHidden/>
    <w:qFormat/>
    <w:rsid w:val="00B7158B"/>
    <w:pPr>
      <w:spacing w:before="160" w:line="240" w:lineRule="auto"/>
    </w:pPr>
    <w:rPr>
      <w:rFonts w:asciiTheme="majorHAnsi" w:hAnsiTheme="majorHAnsi"/>
      <w:i/>
      <w:iCs/>
      <w:color w:val="000000" w:themeColor="text1"/>
      <w:sz w:val="16"/>
    </w:rPr>
  </w:style>
  <w:style w:type="paragraph" w:customStyle="1" w:styleId="Tableheading">
    <w:name w:val="Table heading"/>
    <w:basedOn w:val="Normal"/>
    <w:uiPriority w:val="19"/>
    <w:semiHidden/>
    <w:qFormat/>
    <w:rsid w:val="003D70C7"/>
    <w:pPr>
      <w:spacing w:before="40" w:after="40"/>
    </w:pPr>
    <w:rPr>
      <w:rFonts w:asciiTheme="majorHAnsi" w:hAnsiTheme="majorHAnsi"/>
    </w:rPr>
  </w:style>
  <w:style w:type="paragraph" w:styleId="FootnoteText">
    <w:name w:val="footnote text"/>
    <w:basedOn w:val="Normal"/>
    <w:link w:val="FootnoteTextChar"/>
    <w:uiPriority w:val="99"/>
    <w:semiHidden/>
    <w:unhideWhenUsed/>
    <w:rsid w:val="00B7158B"/>
    <w:pPr>
      <w:spacing w:after="0" w:line="240" w:lineRule="auto"/>
    </w:pPr>
    <w:rPr>
      <w:sz w:val="14"/>
      <w:szCs w:val="20"/>
    </w:rPr>
  </w:style>
  <w:style w:type="character" w:customStyle="1" w:styleId="FootnoteTextChar">
    <w:name w:val="Footnote Text Char"/>
    <w:basedOn w:val="DefaultParagraphFont"/>
    <w:link w:val="FootnoteText"/>
    <w:uiPriority w:val="99"/>
    <w:semiHidden/>
    <w:rsid w:val="00B7158B"/>
    <w:rPr>
      <w:sz w:val="14"/>
      <w:szCs w:val="20"/>
    </w:rPr>
  </w:style>
  <w:style w:type="table" w:customStyle="1" w:styleId="FTablestyle1-SlateGrey">
    <w:name w:val="ÅF Table style 1 - Slate Grey"/>
    <w:basedOn w:val="FTablestyle"/>
    <w:uiPriority w:val="99"/>
    <w:rsid w:val="0091456E"/>
    <w:tblPr/>
    <w:tblStylePr w:type="firstRow">
      <w:pPr>
        <w:wordWrap/>
        <w:spacing w:beforeLines="0" w:before="40" w:beforeAutospacing="0" w:afterLines="0" w:after="40" w:afterAutospacing="0"/>
      </w:pPr>
      <w:rPr>
        <w:color w:val="FFFFFF" w:themeColor="background1"/>
      </w:rPr>
      <w:tblPr/>
      <w:tcPr>
        <w:shd w:val="clear" w:color="auto" w:fill="E7E6E6" w:themeFill="background2"/>
      </w:tcPr>
    </w:tblStylePr>
  </w:style>
  <w:style w:type="table" w:customStyle="1" w:styleId="FTablestyle2-OliveGrey">
    <w:name w:val="ÅF Table style 2 - Olive Grey"/>
    <w:basedOn w:val="FTablestyle"/>
    <w:uiPriority w:val="99"/>
    <w:rsid w:val="004E2763"/>
    <w:tblPr>
      <w:tblBorders>
        <w:top w:val="single" w:sz="4" w:space="0" w:color="808070"/>
        <w:left w:val="single" w:sz="4" w:space="0" w:color="808070"/>
        <w:bottom w:val="single" w:sz="4" w:space="0" w:color="808070"/>
        <w:right w:val="single" w:sz="4" w:space="0" w:color="808070"/>
        <w:insideH w:val="single" w:sz="4" w:space="0" w:color="808070"/>
        <w:insideV w:val="single" w:sz="4" w:space="0" w:color="808070"/>
      </w:tblBorders>
    </w:tblPr>
    <w:tblStylePr w:type="firstRow">
      <w:rPr>
        <w:color w:val="FFFFFF" w:themeColor="background1"/>
      </w:rPr>
      <w:tblPr/>
      <w:tcPr>
        <w:shd w:val="clear" w:color="auto" w:fill="808070"/>
      </w:tcPr>
    </w:tblStylePr>
  </w:style>
  <w:style w:type="table" w:customStyle="1" w:styleId="FTablestyle3-UmberGrey">
    <w:name w:val="ÅF Table style 3 - Umber Grey"/>
    <w:basedOn w:val="FTablestyle"/>
    <w:uiPriority w:val="99"/>
    <w:rsid w:val="004E2763"/>
    <w:tblPr>
      <w:tblBorders>
        <w:top w:val="single" w:sz="4" w:space="0" w:color="908070"/>
        <w:left w:val="single" w:sz="4" w:space="0" w:color="908070"/>
        <w:bottom w:val="single" w:sz="4" w:space="0" w:color="908070"/>
        <w:right w:val="single" w:sz="4" w:space="0" w:color="908070"/>
        <w:insideH w:val="single" w:sz="4" w:space="0" w:color="908070"/>
        <w:insideV w:val="single" w:sz="4" w:space="0" w:color="908070"/>
      </w:tblBorders>
    </w:tblPr>
    <w:tcPr>
      <w:shd w:val="clear" w:color="auto" w:fill="auto"/>
    </w:tcPr>
    <w:tblStylePr w:type="firstRow">
      <w:rPr>
        <w:color w:val="FFFFFF" w:themeColor="background1"/>
      </w:rPr>
      <w:tblPr/>
      <w:tcPr>
        <w:shd w:val="clear" w:color="auto" w:fill="908070"/>
      </w:tcPr>
    </w:tblStylePr>
  </w:style>
  <w:style w:type="table" w:customStyle="1" w:styleId="FTableStyle4-KhakiGrey">
    <w:name w:val="ÅF Table Style 4 - Khaki Grey"/>
    <w:basedOn w:val="FTablestyle"/>
    <w:uiPriority w:val="99"/>
    <w:rsid w:val="004E2763"/>
    <w:tblPr>
      <w:tblBorders>
        <w:top w:val="single" w:sz="4" w:space="0" w:color="C0B0A0"/>
        <w:left w:val="single" w:sz="4" w:space="0" w:color="C0B0A0"/>
        <w:bottom w:val="single" w:sz="4" w:space="0" w:color="C0B0A0"/>
        <w:right w:val="single" w:sz="4" w:space="0" w:color="C0B0A0"/>
        <w:insideH w:val="single" w:sz="4" w:space="0" w:color="C0B0A0"/>
        <w:insideV w:val="single" w:sz="4" w:space="0" w:color="C0B0A0"/>
      </w:tblBorders>
    </w:tblPr>
    <w:tblStylePr w:type="firstRow">
      <w:rPr>
        <w:color w:val="FFFFFF" w:themeColor="background1"/>
      </w:rPr>
      <w:tblPr/>
      <w:tcPr>
        <w:shd w:val="clear" w:color="auto" w:fill="C0B0A0"/>
      </w:tcPr>
    </w:tblStylePr>
  </w:style>
  <w:style w:type="table" w:customStyle="1" w:styleId="FTableStyle5-UmberGrey">
    <w:name w:val="ÅF Table Style 5 - Umber Grey"/>
    <w:basedOn w:val="TableNormal"/>
    <w:uiPriority w:val="99"/>
    <w:rsid w:val="004E2763"/>
    <w:pPr>
      <w:spacing w:before="40" w:after="40"/>
    </w:pPr>
    <w:tblPr>
      <w:tblBorders>
        <w:top w:val="single" w:sz="4" w:space="0" w:color="908070"/>
        <w:left w:val="single" w:sz="4" w:space="0" w:color="908070"/>
        <w:bottom w:val="single" w:sz="4" w:space="0" w:color="908070"/>
        <w:right w:val="single" w:sz="4" w:space="0" w:color="908070"/>
        <w:insideH w:val="single" w:sz="4" w:space="0" w:color="908070"/>
        <w:insideV w:val="single" w:sz="4" w:space="0" w:color="908070"/>
      </w:tblBorders>
    </w:tblPr>
  </w:style>
  <w:style w:type="paragraph" w:styleId="Title">
    <w:name w:val="Title"/>
    <w:basedOn w:val="Normal"/>
    <w:next w:val="Normal"/>
    <w:link w:val="TitleChar"/>
    <w:uiPriority w:val="2"/>
    <w:qFormat/>
    <w:rsid w:val="00183F13"/>
    <w:pPr>
      <w:spacing w:after="0" w:line="240" w:lineRule="auto"/>
      <w:contextualSpacing/>
    </w:pPr>
    <w:rPr>
      <w:rFonts w:asciiTheme="majorHAnsi" w:eastAsiaTheme="majorEastAsia" w:hAnsiTheme="majorHAnsi" w:cstheme="majorBidi"/>
      <w:color w:val="000000" w:themeColor="text1"/>
      <w:spacing w:val="-10"/>
      <w:kern w:val="28"/>
      <w:sz w:val="56"/>
      <w:szCs w:val="56"/>
    </w:rPr>
  </w:style>
  <w:style w:type="character" w:customStyle="1" w:styleId="TitleChar">
    <w:name w:val="Title Char"/>
    <w:basedOn w:val="DefaultParagraphFont"/>
    <w:link w:val="Title"/>
    <w:uiPriority w:val="2"/>
    <w:rsid w:val="00183F13"/>
    <w:rPr>
      <w:rFonts w:asciiTheme="majorHAnsi" w:eastAsiaTheme="majorEastAsia" w:hAnsiTheme="majorHAnsi" w:cstheme="majorBidi"/>
      <w:color w:val="000000" w:themeColor="text1"/>
      <w:spacing w:val="-10"/>
      <w:kern w:val="28"/>
      <w:sz w:val="56"/>
      <w:szCs w:val="56"/>
    </w:rPr>
  </w:style>
  <w:style w:type="paragraph" w:styleId="NormalWeb">
    <w:name w:val="Normal (Web)"/>
    <w:basedOn w:val="Normal"/>
    <w:uiPriority w:val="99"/>
    <w:semiHidden/>
    <w:unhideWhenUsed/>
    <w:rsid w:val="003D7B02"/>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normaltextrun">
    <w:name w:val="normaltextrun"/>
    <w:basedOn w:val="DefaultParagraphFont"/>
    <w:rsid w:val="008F7B78"/>
  </w:style>
  <w:style w:type="character" w:styleId="UnresolvedMention">
    <w:name w:val="Unresolved Mention"/>
    <w:basedOn w:val="DefaultParagraphFont"/>
    <w:uiPriority w:val="99"/>
    <w:semiHidden/>
    <w:unhideWhenUsed/>
    <w:rsid w:val="00DF3301"/>
    <w:rPr>
      <w:color w:val="808080"/>
      <w:shd w:val="clear" w:color="auto" w:fill="E6E6E6"/>
    </w:rPr>
  </w:style>
  <w:style w:type="character" w:styleId="FollowedHyperlink">
    <w:name w:val="FollowedHyperlink"/>
    <w:basedOn w:val="DefaultParagraphFont"/>
    <w:uiPriority w:val="99"/>
    <w:unhideWhenUsed/>
    <w:rsid w:val="004537CF"/>
    <w:rPr>
      <w:color w:val="954F72" w:themeColor="followedHyperlink"/>
      <w:u w:val="single"/>
    </w:rPr>
  </w:style>
  <w:style w:type="paragraph" w:customStyle="1" w:styleId="Pa12">
    <w:name w:val="Pa12"/>
    <w:basedOn w:val="Normal"/>
    <w:next w:val="Normal"/>
    <w:uiPriority w:val="99"/>
    <w:rsid w:val="00AB5A77"/>
    <w:pPr>
      <w:autoSpaceDE w:val="0"/>
      <w:autoSpaceDN w:val="0"/>
      <w:adjustRightInd w:val="0"/>
      <w:spacing w:after="0" w:line="191" w:lineRule="atLeast"/>
    </w:pPr>
    <w:rPr>
      <w:rFonts w:ascii="Book Antiqua" w:hAnsi="Book Antiqua"/>
      <w:sz w:val="24"/>
      <w:szCs w:val="24"/>
      <w:lang w:val="sv-SE"/>
    </w:rPr>
  </w:style>
  <w:style w:type="paragraph" w:customStyle="1" w:styleId="Default">
    <w:name w:val="Default"/>
    <w:rsid w:val="00A778CC"/>
    <w:pPr>
      <w:autoSpaceDE w:val="0"/>
      <w:autoSpaceDN w:val="0"/>
      <w:adjustRightInd w:val="0"/>
      <w:spacing w:after="0" w:line="240" w:lineRule="auto"/>
    </w:pPr>
    <w:rPr>
      <w:rFonts w:ascii="Arial" w:hAnsi="Arial" w:cs="Arial"/>
      <w:color w:val="000000"/>
      <w:sz w:val="24"/>
      <w:szCs w:val="24"/>
      <w:lang w:val="sv-SE"/>
    </w:rPr>
  </w:style>
  <w:style w:type="paragraph" w:customStyle="1" w:styleId="Pa13">
    <w:name w:val="Pa13"/>
    <w:basedOn w:val="Default"/>
    <w:next w:val="Default"/>
    <w:uiPriority w:val="99"/>
    <w:rsid w:val="0044249D"/>
    <w:pPr>
      <w:spacing w:line="191" w:lineRule="atLeast"/>
    </w:pPr>
    <w:rPr>
      <w:rFonts w:ascii="Book Antiqua" w:hAnsi="Book Antiqua" w:cstheme="minorBidi"/>
      <w:color w:val="auto"/>
    </w:rPr>
  </w:style>
  <w:style w:type="paragraph" w:customStyle="1" w:styleId="CM6">
    <w:name w:val="CM6"/>
    <w:basedOn w:val="Default"/>
    <w:next w:val="Default"/>
    <w:uiPriority w:val="99"/>
    <w:rsid w:val="00886AC4"/>
    <w:pPr>
      <w:spacing w:line="263" w:lineRule="atLeast"/>
    </w:pPr>
    <w:rPr>
      <w:rFonts w:ascii="Book Antiqua" w:hAnsi="Book Antiqua" w:cstheme="minorBidi"/>
      <w:color w:val="auto"/>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33393">
      <w:bodyDiv w:val="1"/>
      <w:marLeft w:val="0"/>
      <w:marRight w:val="0"/>
      <w:marTop w:val="0"/>
      <w:marBottom w:val="0"/>
      <w:divBdr>
        <w:top w:val="none" w:sz="0" w:space="0" w:color="auto"/>
        <w:left w:val="none" w:sz="0" w:space="0" w:color="auto"/>
        <w:bottom w:val="none" w:sz="0" w:space="0" w:color="auto"/>
        <w:right w:val="none" w:sz="0" w:space="0" w:color="auto"/>
      </w:divBdr>
    </w:div>
    <w:div w:id="40520173">
      <w:bodyDiv w:val="1"/>
      <w:marLeft w:val="0"/>
      <w:marRight w:val="0"/>
      <w:marTop w:val="0"/>
      <w:marBottom w:val="0"/>
      <w:divBdr>
        <w:top w:val="none" w:sz="0" w:space="0" w:color="auto"/>
        <w:left w:val="none" w:sz="0" w:space="0" w:color="auto"/>
        <w:bottom w:val="none" w:sz="0" w:space="0" w:color="auto"/>
        <w:right w:val="none" w:sz="0" w:space="0" w:color="auto"/>
      </w:divBdr>
      <w:divsChild>
        <w:div w:id="1211923468">
          <w:marLeft w:val="0"/>
          <w:marRight w:val="0"/>
          <w:marTop w:val="0"/>
          <w:marBottom w:val="0"/>
          <w:divBdr>
            <w:top w:val="none" w:sz="0" w:space="0" w:color="auto"/>
            <w:left w:val="none" w:sz="0" w:space="0" w:color="auto"/>
            <w:bottom w:val="none" w:sz="0" w:space="0" w:color="auto"/>
            <w:right w:val="none" w:sz="0" w:space="0" w:color="auto"/>
          </w:divBdr>
          <w:divsChild>
            <w:div w:id="1909026425">
              <w:marLeft w:val="0"/>
              <w:marRight w:val="0"/>
              <w:marTop w:val="0"/>
              <w:marBottom w:val="0"/>
              <w:divBdr>
                <w:top w:val="none" w:sz="0" w:space="0" w:color="auto"/>
                <w:left w:val="none" w:sz="0" w:space="0" w:color="auto"/>
                <w:bottom w:val="none" w:sz="0" w:space="0" w:color="auto"/>
                <w:right w:val="none" w:sz="0" w:space="0" w:color="auto"/>
              </w:divBdr>
              <w:divsChild>
                <w:div w:id="1769696917">
                  <w:marLeft w:val="0"/>
                  <w:marRight w:val="0"/>
                  <w:marTop w:val="0"/>
                  <w:marBottom w:val="0"/>
                  <w:divBdr>
                    <w:top w:val="none" w:sz="0" w:space="0" w:color="auto"/>
                    <w:left w:val="none" w:sz="0" w:space="0" w:color="auto"/>
                    <w:bottom w:val="none" w:sz="0" w:space="0" w:color="auto"/>
                    <w:right w:val="none" w:sz="0" w:space="0" w:color="auto"/>
                  </w:divBdr>
                  <w:divsChild>
                    <w:div w:id="883640601">
                      <w:marLeft w:val="0"/>
                      <w:marRight w:val="0"/>
                      <w:marTop w:val="0"/>
                      <w:marBottom w:val="0"/>
                      <w:divBdr>
                        <w:top w:val="none" w:sz="0" w:space="0" w:color="auto"/>
                        <w:left w:val="none" w:sz="0" w:space="0" w:color="auto"/>
                        <w:bottom w:val="none" w:sz="0" w:space="0" w:color="auto"/>
                        <w:right w:val="none" w:sz="0" w:space="0" w:color="auto"/>
                      </w:divBdr>
                      <w:divsChild>
                        <w:div w:id="111170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36708">
      <w:bodyDiv w:val="1"/>
      <w:marLeft w:val="0"/>
      <w:marRight w:val="0"/>
      <w:marTop w:val="0"/>
      <w:marBottom w:val="0"/>
      <w:divBdr>
        <w:top w:val="none" w:sz="0" w:space="0" w:color="auto"/>
        <w:left w:val="none" w:sz="0" w:space="0" w:color="auto"/>
        <w:bottom w:val="none" w:sz="0" w:space="0" w:color="auto"/>
        <w:right w:val="none" w:sz="0" w:space="0" w:color="auto"/>
      </w:divBdr>
      <w:divsChild>
        <w:div w:id="1834881065">
          <w:marLeft w:val="0"/>
          <w:marRight w:val="0"/>
          <w:marTop w:val="0"/>
          <w:marBottom w:val="0"/>
          <w:divBdr>
            <w:top w:val="none" w:sz="0" w:space="0" w:color="auto"/>
            <w:left w:val="none" w:sz="0" w:space="0" w:color="auto"/>
            <w:bottom w:val="none" w:sz="0" w:space="0" w:color="auto"/>
            <w:right w:val="none" w:sz="0" w:space="0" w:color="auto"/>
          </w:divBdr>
          <w:divsChild>
            <w:div w:id="1909993058">
              <w:marLeft w:val="0"/>
              <w:marRight w:val="0"/>
              <w:marTop w:val="0"/>
              <w:marBottom w:val="0"/>
              <w:divBdr>
                <w:top w:val="none" w:sz="0" w:space="0" w:color="auto"/>
                <w:left w:val="none" w:sz="0" w:space="0" w:color="auto"/>
                <w:bottom w:val="none" w:sz="0" w:space="0" w:color="auto"/>
                <w:right w:val="none" w:sz="0" w:space="0" w:color="auto"/>
              </w:divBdr>
              <w:divsChild>
                <w:div w:id="1861313429">
                  <w:marLeft w:val="0"/>
                  <w:marRight w:val="0"/>
                  <w:marTop w:val="0"/>
                  <w:marBottom w:val="0"/>
                  <w:divBdr>
                    <w:top w:val="none" w:sz="0" w:space="0" w:color="auto"/>
                    <w:left w:val="none" w:sz="0" w:space="0" w:color="auto"/>
                    <w:bottom w:val="none" w:sz="0" w:space="0" w:color="auto"/>
                    <w:right w:val="none" w:sz="0" w:space="0" w:color="auto"/>
                  </w:divBdr>
                  <w:divsChild>
                    <w:div w:id="1898589010">
                      <w:marLeft w:val="0"/>
                      <w:marRight w:val="0"/>
                      <w:marTop w:val="0"/>
                      <w:marBottom w:val="0"/>
                      <w:divBdr>
                        <w:top w:val="none" w:sz="0" w:space="0" w:color="auto"/>
                        <w:left w:val="none" w:sz="0" w:space="0" w:color="auto"/>
                        <w:bottom w:val="none" w:sz="0" w:space="0" w:color="auto"/>
                        <w:right w:val="none" w:sz="0" w:space="0" w:color="auto"/>
                      </w:divBdr>
                      <w:divsChild>
                        <w:div w:id="16393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02297">
      <w:bodyDiv w:val="1"/>
      <w:marLeft w:val="0"/>
      <w:marRight w:val="0"/>
      <w:marTop w:val="0"/>
      <w:marBottom w:val="0"/>
      <w:divBdr>
        <w:top w:val="none" w:sz="0" w:space="0" w:color="auto"/>
        <w:left w:val="none" w:sz="0" w:space="0" w:color="auto"/>
        <w:bottom w:val="none" w:sz="0" w:space="0" w:color="auto"/>
        <w:right w:val="none" w:sz="0" w:space="0" w:color="auto"/>
      </w:divBdr>
    </w:div>
    <w:div w:id="202833985">
      <w:bodyDiv w:val="1"/>
      <w:marLeft w:val="0"/>
      <w:marRight w:val="0"/>
      <w:marTop w:val="0"/>
      <w:marBottom w:val="0"/>
      <w:divBdr>
        <w:top w:val="none" w:sz="0" w:space="0" w:color="auto"/>
        <w:left w:val="none" w:sz="0" w:space="0" w:color="auto"/>
        <w:bottom w:val="none" w:sz="0" w:space="0" w:color="auto"/>
        <w:right w:val="none" w:sz="0" w:space="0" w:color="auto"/>
      </w:divBdr>
    </w:div>
    <w:div w:id="235553051">
      <w:bodyDiv w:val="1"/>
      <w:marLeft w:val="0"/>
      <w:marRight w:val="0"/>
      <w:marTop w:val="0"/>
      <w:marBottom w:val="0"/>
      <w:divBdr>
        <w:top w:val="none" w:sz="0" w:space="0" w:color="auto"/>
        <w:left w:val="none" w:sz="0" w:space="0" w:color="auto"/>
        <w:bottom w:val="none" w:sz="0" w:space="0" w:color="auto"/>
        <w:right w:val="none" w:sz="0" w:space="0" w:color="auto"/>
      </w:divBdr>
    </w:div>
    <w:div w:id="265692871">
      <w:bodyDiv w:val="1"/>
      <w:marLeft w:val="0"/>
      <w:marRight w:val="0"/>
      <w:marTop w:val="0"/>
      <w:marBottom w:val="0"/>
      <w:divBdr>
        <w:top w:val="none" w:sz="0" w:space="0" w:color="auto"/>
        <w:left w:val="none" w:sz="0" w:space="0" w:color="auto"/>
        <w:bottom w:val="none" w:sz="0" w:space="0" w:color="auto"/>
        <w:right w:val="none" w:sz="0" w:space="0" w:color="auto"/>
      </w:divBdr>
      <w:divsChild>
        <w:div w:id="982274764">
          <w:marLeft w:val="446"/>
          <w:marRight w:val="0"/>
          <w:marTop w:val="240"/>
          <w:marBottom w:val="0"/>
          <w:divBdr>
            <w:top w:val="none" w:sz="0" w:space="0" w:color="auto"/>
            <w:left w:val="none" w:sz="0" w:space="0" w:color="auto"/>
            <w:bottom w:val="none" w:sz="0" w:space="0" w:color="auto"/>
            <w:right w:val="none" w:sz="0" w:space="0" w:color="auto"/>
          </w:divBdr>
        </w:div>
        <w:div w:id="248201778">
          <w:marLeft w:val="446"/>
          <w:marRight w:val="0"/>
          <w:marTop w:val="240"/>
          <w:marBottom w:val="0"/>
          <w:divBdr>
            <w:top w:val="none" w:sz="0" w:space="0" w:color="auto"/>
            <w:left w:val="none" w:sz="0" w:space="0" w:color="auto"/>
            <w:bottom w:val="none" w:sz="0" w:space="0" w:color="auto"/>
            <w:right w:val="none" w:sz="0" w:space="0" w:color="auto"/>
          </w:divBdr>
        </w:div>
        <w:div w:id="483621795">
          <w:marLeft w:val="446"/>
          <w:marRight w:val="0"/>
          <w:marTop w:val="240"/>
          <w:marBottom w:val="0"/>
          <w:divBdr>
            <w:top w:val="none" w:sz="0" w:space="0" w:color="auto"/>
            <w:left w:val="none" w:sz="0" w:space="0" w:color="auto"/>
            <w:bottom w:val="none" w:sz="0" w:space="0" w:color="auto"/>
            <w:right w:val="none" w:sz="0" w:space="0" w:color="auto"/>
          </w:divBdr>
        </w:div>
        <w:div w:id="1200971947">
          <w:marLeft w:val="446"/>
          <w:marRight w:val="0"/>
          <w:marTop w:val="240"/>
          <w:marBottom w:val="0"/>
          <w:divBdr>
            <w:top w:val="none" w:sz="0" w:space="0" w:color="auto"/>
            <w:left w:val="none" w:sz="0" w:space="0" w:color="auto"/>
            <w:bottom w:val="none" w:sz="0" w:space="0" w:color="auto"/>
            <w:right w:val="none" w:sz="0" w:space="0" w:color="auto"/>
          </w:divBdr>
        </w:div>
        <w:div w:id="1018435629">
          <w:marLeft w:val="446"/>
          <w:marRight w:val="0"/>
          <w:marTop w:val="240"/>
          <w:marBottom w:val="0"/>
          <w:divBdr>
            <w:top w:val="none" w:sz="0" w:space="0" w:color="auto"/>
            <w:left w:val="none" w:sz="0" w:space="0" w:color="auto"/>
            <w:bottom w:val="none" w:sz="0" w:space="0" w:color="auto"/>
            <w:right w:val="none" w:sz="0" w:space="0" w:color="auto"/>
          </w:divBdr>
        </w:div>
      </w:divsChild>
    </w:div>
    <w:div w:id="351300419">
      <w:bodyDiv w:val="1"/>
      <w:marLeft w:val="0"/>
      <w:marRight w:val="0"/>
      <w:marTop w:val="0"/>
      <w:marBottom w:val="0"/>
      <w:divBdr>
        <w:top w:val="none" w:sz="0" w:space="0" w:color="auto"/>
        <w:left w:val="none" w:sz="0" w:space="0" w:color="auto"/>
        <w:bottom w:val="none" w:sz="0" w:space="0" w:color="auto"/>
        <w:right w:val="none" w:sz="0" w:space="0" w:color="auto"/>
      </w:divBdr>
    </w:div>
    <w:div w:id="434449530">
      <w:bodyDiv w:val="1"/>
      <w:marLeft w:val="0"/>
      <w:marRight w:val="0"/>
      <w:marTop w:val="0"/>
      <w:marBottom w:val="0"/>
      <w:divBdr>
        <w:top w:val="none" w:sz="0" w:space="0" w:color="auto"/>
        <w:left w:val="none" w:sz="0" w:space="0" w:color="auto"/>
        <w:bottom w:val="none" w:sz="0" w:space="0" w:color="auto"/>
        <w:right w:val="none" w:sz="0" w:space="0" w:color="auto"/>
      </w:divBdr>
    </w:div>
    <w:div w:id="449662456">
      <w:bodyDiv w:val="1"/>
      <w:marLeft w:val="0"/>
      <w:marRight w:val="0"/>
      <w:marTop w:val="0"/>
      <w:marBottom w:val="0"/>
      <w:divBdr>
        <w:top w:val="none" w:sz="0" w:space="0" w:color="auto"/>
        <w:left w:val="none" w:sz="0" w:space="0" w:color="auto"/>
        <w:bottom w:val="none" w:sz="0" w:space="0" w:color="auto"/>
        <w:right w:val="none" w:sz="0" w:space="0" w:color="auto"/>
      </w:divBdr>
    </w:div>
    <w:div w:id="452754465">
      <w:bodyDiv w:val="1"/>
      <w:marLeft w:val="0"/>
      <w:marRight w:val="0"/>
      <w:marTop w:val="0"/>
      <w:marBottom w:val="0"/>
      <w:divBdr>
        <w:top w:val="none" w:sz="0" w:space="0" w:color="auto"/>
        <w:left w:val="none" w:sz="0" w:space="0" w:color="auto"/>
        <w:bottom w:val="none" w:sz="0" w:space="0" w:color="auto"/>
        <w:right w:val="none" w:sz="0" w:space="0" w:color="auto"/>
      </w:divBdr>
    </w:div>
    <w:div w:id="520434685">
      <w:bodyDiv w:val="1"/>
      <w:marLeft w:val="0"/>
      <w:marRight w:val="0"/>
      <w:marTop w:val="0"/>
      <w:marBottom w:val="0"/>
      <w:divBdr>
        <w:top w:val="none" w:sz="0" w:space="0" w:color="auto"/>
        <w:left w:val="none" w:sz="0" w:space="0" w:color="auto"/>
        <w:bottom w:val="none" w:sz="0" w:space="0" w:color="auto"/>
        <w:right w:val="none" w:sz="0" w:space="0" w:color="auto"/>
      </w:divBdr>
    </w:div>
    <w:div w:id="520512233">
      <w:bodyDiv w:val="1"/>
      <w:marLeft w:val="0"/>
      <w:marRight w:val="0"/>
      <w:marTop w:val="0"/>
      <w:marBottom w:val="0"/>
      <w:divBdr>
        <w:top w:val="none" w:sz="0" w:space="0" w:color="auto"/>
        <w:left w:val="none" w:sz="0" w:space="0" w:color="auto"/>
        <w:bottom w:val="none" w:sz="0" w:space="0" w:color="auto"/>
        <w:right w:val="none" w:sz="0" w:space="0" w:color="auto"/>
      </w:divBdr>
    </w:div>
    <w:div w:id="560287714">
      <w:bodyDiv w:val="1"/>
      <w:marLeft w:val="0"/>
      <w:marRight w:val="0"/>
      <w:marTop w:val="0"/>
      <w:marBottom w:val="0"/>
      <w:divBdr>
        <w:top w:val="none" w:sz="0" w:space="0" w:color="auto"/>
        <w:left w:val="none" w:sz="0" w:space="0" w:color="auto"/>
        <w:bottom w:val="none" w:sz="0" w:space="0" w:color="auto"/>
        <w:right w:val="none" w:sz="0" w:space="0" w:color="auto"/>
      </w:divBdr>
    </w:div>
    <w:div w:id="626551898">
      <w:bodyDiv w:val="1"/>
      <w:marLeft w:val="0"/>
      <w:marRight w:val="0"/>
      <w:marTop w:val="0"/>
      <w:marBottom w:val="0"/>
      <w:divBdr>
        <w:top w:val="none" w:sz="0" w:space="0" w:color="auto"/>
        <w:left w:val="none" w:sz="0" w:space="0" w:color="auto"/>
        <w:bottom w:val="none" w:sz="0" w:space="0" w:color="auto"/>
        <w:right w:val="none" w:sz="0" w:space="0" w:color="auto"/>
      </w:divBdr>
      <w:divsChild>
        <w:div w:id="1289117720">
          <w:marLeft w:val="0"/>
          <w:marRight w:val="0"/>
          <w:marTop w:val="0"/>
          <w:marBottom w:val="0"/>
          <w:divBdr>
            <w:top w:val="none" w:sz="0" w:space="0" w:color="auto"/>
            <w:left w:val="none" w:sz="0" w:space="0" w:color="auto"/>
            <w:bottom w:val="none" w:sz="0" w:space="0" w:color="auto"/>
            <w:right w:val="none" w:sz="0" w:space="0" w:color="auto"/>
          </w:divBdr>
          <w:divsChild>
            <w:div w:id="817919710">
              <w:marLeft w:val="0"/>
              <w:marRight w:val="0"/>
              <w:marTop w:val="0"/>
              <w:marBottom w:val="0"/>
              <w:divBdr>
                <w:top w:val="none" w:sz="0" w:space="0" w:color="auto"/>
                <w:left w:val="none" w:sz="0" w:space="0" w:color="auto"/>
                <w:bottom w:val="none" w:sz="0" w:space="0" w:color="auto"/>
                <w:right w:val="none" w:sz="0" w:space="0" w:color="auto"/>
              </w:divBdr>
              <w:divsChild>
                <w:div w:id="189495179">
                  <w:marLeft w:val="0"/>
                  <w:marRight w:val="0"/>
                  <w:marTop w:val="100"/>
                  <w:marBottom w:val="0"/>
                  <w:divBdr>
                    <w:top w:val="none" w:sz="0" w:space="0" w:color="auto"/>
                    <w:left w:val="none" w:sz="0" w:space="0" w:color="auto"/>
                    <w:bottom w:val="none" w:sz="0" w:space="0" w:color="auto"/>
                    <w:right w:val="none" w:sz="0" w:space="0" w:color="auto"/>
                  </w:divBdr>
                  <w:divsChild>
                    <w:div w:id="1050611957">
                      <w:marLeft w:val="0"/>
                      <w:marRight w:val="0"/>
                      <w:marTop w:val="0"/>
                      <w:marBottom w:val="0"/>
                      <w:divBdr>
                        <w:top w:val="none" w:sz="0" w:space="0" w:color="auto"/>
                        <w:left w:val="none" w:sz="0" w:space="0" w:color="auto"/>
                        <w:bottom w:val="none" w:sz="0" w:space="0" w:color="auto"/>
                        <w:right w:val="none" w:sz="0" w:space="0" w:color="auto"/>
                      </w:divBdr>
                      <w:divsChild>
                        <w:div w:id="402261417">
                          <w:marLeft w:val="-150"/>
                          <w:marRight w:val="-150"/>
                          <w:marTop w:val="0"/>
                          <w:marBottom w:val="0"/>
                          <w:divBdr>
                            <w:top w:val="none" w:sz="0" w:space="0" w:color="auto"/>
                            <w:left w:val="none" w:sz="0" w:space="0" w:color="auto"/>
                            <w:bottom w:val="none" w:sz="0" w:space="0" w:color="auto"/>
                            <w:right w:val="none" w:sz="0" w:space="0" w:color="auto"/>
                          </w:divBdr>
                          <w:divsChild>
                            <w:div w:id="192307487">
                              <w:marLeft w:val="0"/>
                              <w:marRight w:val="0"/>
                              <w:marTop w:val="0"/>
                              <w:marBottom w:val="0"/>
                              <w:divBdr>
                                <w:top w:val="none" w:sz="0" w:space="0" w:color="auto"/>
                                <w:left w:val="none" w:sz="0" w:space="0" w:color="auto"/>
                                <w:bottom w:val="none" w:sz="0" w:space="0" w:color="auto"/>
                                <w:right w:val="none" w:sz="0" w:space="0" w:color="auto"/>
                              </w:divBdr>
                              <w:divsChild>
                                <w:div w:id="143357173">
                                  <w:marLeft w:val="0"/>
                                  <w:marRight w:val="0"/>
                                  <w:marTop w:val="0"/>
                                  <w:marBottom w:val="450"/>
                                  <w:divBdr>
                                    <w:top w:val="none" w:sz="0" w:space="0" w:color="auto"/>
                                    <w:left w:val="none" w:sz="0" w:space="0" w:color="auto"/>
                                    <w:bottom w:val="none" w:sz="0" w:space="0" w:color="auto"/>
                                    <w:right w:val="none" w:sz="0" w:space="0" w:color="auto"/>
                                  </w:divBdr>
                                  <w:divsChild>
                                    <w:div w:id="55315356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838612">
      <w:bodyDiv w:val="1"/>
      <w:marLeft w:val="0"/>
      <w:marRight w:val="0"/>
      <w:marTop w:val="0"/>
      <w:marBottom w:val="0"/>
      <w:divBdr>
        <w:top w:val="none" w:sz="0" w:space="0" w:color="auto"/>
        <w:left w:val="none" w:sz="0" w:space="0" w:color="auto"/>
        <w:bottom w:val="none" w:sz="0" w:space="0" w:color="auto"/>
        <w:right w:val="none" w:sz="0" w:space="0" w:color="auto"/>
      </w:divBdr>
    </w:div>
    <w:div w:id="697241827">
      <w:bodyDiv w:val="1"/>
      <w:marLeft w:val="0"/>
      <w:marRight w:val="0"/>
      <w:marTop w:val="0"/>
      <w:marBottom w:val="0"/>
      <w:divBdr>
        <w:top w:val="none" w:sz="0" w:space="0" w:color="auto"/>
        <w:left w:val="none" w:sz="0" w:space="0" w:color="auto"/>
        <w:bottom w:val="none" w:sz="0" w:space="0" w:color="auto"/>
        <w:right w:val="none" w:sz="0" w:space="0" w:color="auto"/>
      </w:divBdr>
    </w:div>
    <w:div w:id="764106955">
      <w:bodyDiv w:val="1"/>
      <w:marLeft w:val="0"/>
      <w:marRight w:val="0"/>
      <w:marTop w:val="0"/>
      <w:marBottom w:val="0"/>
      <w:divBdr>
        <w:top w:val="none" w:sz="0" w:space="0" w:color="auto"/>
        <w:left w:val="none" w:sz="0" w:space="0" w:color="auto"/>
        <w:bottom w:val="none" w:sz="0" w:space="0" w:color="auto"/>
        <w:right w:val="none" w:sz="0" w:space="0" w:color="auto"/>
      </w:divBdr>
      <w:divsChild>
        <w:div w:id="148600908">
          <w:marLeft w:val="274"/>
          <w:marRight w:val="0"/>
          <w:marTop w:val="77"/>
          <w:marBottom w:val="0"/>
          <w:divBdr>
            <w:top w:val="none" w:sz="0" w:space="0" w:color="auto"/>
            <w:left w:val="none" w:sz="0" w:space="0" w:color="auto"/>
            <w:bottom w:val="none" w:sz="0" w:space="0" w:color="auto"/>
            <w:right w:val="none" w:sz="0" w:space="0" w:color="auto"/>
          </w:divBdr>
        </w:div>
        <w:div w:id="865216616">
          <w:marLeft w:val="274"/>
          <w:marRight w:val="0"/>
          <w:marTop w:val="77"/>
          <w:marBottom w:val="0"/>
          <w:divBdr>
            <w:top w:val="none" w:sz="0" w:space="0" w:color="auto"/>
            <w:left w:val="none" w:sz="0" w:space="0" w:color="auto"/>
            <w:bottom w:val="none" w:sz="0" w:space="0" w:color="auto"/>
            <w:right w:val="none" w:sz="0" w:space="0" w:color="auto"/>
          </w:divBdr>
        </w:div>
        <w:div w:id="1273393146">
          <w:marLeft w:val="274"/>
          <w:marRight w:val="0"/>
          <w:marTop w:val="77"/>
          <w:marBottom w:val="0"/>
          <w:divBdr>
            <w:top w:val="none" w:sz="0" w:space="0" w:color="auto"/>
            <w:left w:val="none" w:sz="0" w:space="0" w:color="auto"/>
            <w:bottom w:val="none" w:sz="0" w:space="0" w:color="auto"/>
            <w:right w:val="none" w:sz="0" w:space="0" w:color="auto"/>
          </w:divBdr>
        </w:div>
        <w:div w:id="557130654">
          <w:marLeft w:val="274"/>
          <w:marRight w:val="0"/>
          <w:marTop w:val="77"/>
          <w:marBottom w:val="0"/>
          <w:divBdr>
            <w:top w:val="none" w:sz="0" w:space="0" w:color="auto"/>
            <w:left w:val="none" w:sz="0" w:space="0" w:color="auto"/>
            <w:bottom w:val="none" w:sz="0" w:space="0" w:color="auto"/>
            <w:right w:val="none" w:sz="0" w:space="0" w:color="auto"/>
          </w:divBdr>
        </w:div>
        <w:div w:id="1309016592">
          <w:marLeft w:val="274"/>
          <w:marRight w:val="0"/>
          <w:marTop w:val="77"/>
          <w:marBottom w:val="0"/>
          <w:divBdr>
            <w:top w:val="none" w:sz="0" w:space="0" w:color="auto"/>
            <w:left w:val="none" w:sz="0" w:space="0" w:color="auto"/>
            <w:bottom w:val="none" w:sz="0" w:space="0" w:color="auto"/>
            <w:right w:val="none" w:sz="0" w:space="0" w:color="auto"/>
          </w:divBdr>
        </w:div>
      </w:divsChild>
    </w:div>
    <w:div w:id="815148562">
      <w:bodyDiv w:val="1"/>
      <w:marLeft w:val="0"/>
      <w:marRight w:val="0"/>
      <w:marTop w:val="0"/>
      <w:marBottom w:val="0"/>
      <w:divBdr>
        <w:top w:val="none" w:sz="0" w:space="0" w:color="auto"/>
        <w:left w:val="none" w:sz="0" w:space="0" w:color="auto"/>
        <w:bottom w:val="none" w:sz="0" w:space="0" w:color="auto"/>
        <w:right w:val="none" w:sz="0" w:space="0" w:color="auto"/>
      </w:divBdr>
      <w:divsChild>
        <w:div w:id="757601550">
          <w:marLeft w:val="547"/>
          <w:marRight w:val="0"/>
          <w:marTop w:val="288"/>
          <w:marBottom w:val="0"/>
          <w:divBdr>
            <w:top w:val="none" w:sz="0" w:space="0" w:color="auto"/>
            <w:left w:val="none" w:sz="0" w:space="0" w:color="auto"/>
            <w:bottom w:val="none" w:sz="0" w:space="0" w:color="auto"/>
            <w:right w:val="none" w:sz="0" w:space="0" w:color="auto"/>
          </w:divBdr>
        </w:div>
        <w:div w:id="801578488">
          <w:marLeft w:val="547"/>
          <w:marRight w:val="0"/>
          <w:marTop w:val="288"/>
          <w:marBottom w:val="0"/>
          <w:divBdr>
            <w:top w:val="none" w:sz="0" w:space="0" w:color="auto"/>
            <w:left w:val="none" w:sz="0" w:space="0" w:color="auto"/>
            <w:bottom w:val="none" w:sz="0" w:space="0" w:color="auto"/>
            <w:right w:val="none" w:sz="0" w:space="0" w:color="auto"/>
          </w:divBdr>
        </w:div>
        <w:div w:id="831330957">
          <w:marLeft w:val="547"/>
          <w:marRight w:val="0"/>
          <w:marTop w:val="288"/>
          <w:marBottom w:val="0"/>
          <w:divBdr>
            <w:top w:val="none" w:sz="0" w:space="0" w:color="auto"/>
            <w:left w:val="none" w:sz="0" w:space="0" w:color="auto"/>
            <w:bottom w:val="none" w:sz="0" w:space="0" w:color="auto"/>
            <w:right w:val="none" w:sz="0" w:space="0" w:color="auto"/>
          </w:divBdr>
        </w:div>
      </w:divsChild>
    </w:div>
    <w:div w:id="849372749">
      <w:bodyDiv w:val="1"/>
      <w:marLeft w:val="0"/>
      <w:marRight w:val="0"/>
      <w:marTop w:val="0"/>
      <w:marBottom w:val="0"/>
      <w:divBdr>
        <w:top w:val="none" w:sz="0" w:space="0" w:color="auto"/>
        <w:left w:val="none" w:sz="0" w:space="0" w:color="auto"/>
        <w:bottom w:val="none" w:sz="0" w:space="0" w:color="auto"/>
        <w:right w:val="none" w:sz="0" w:space="0" w:color="auto"/>
      </w:divBdr>
    </w:div>
    <w:div w:id="1102264095">
      <w:bodyDiv w:val="1"/>
      <w:marLeft w:val="0"/>
      <w:marRight w:val="0"/>
      <w:marTop w:val="0"/>
      <w:marBottom w:val="0"/>
      <w:divBdr>
        <w:top w:val="none" w:sz="0" w:space="0" w:color="auto"/>
        <w:left w:val="none" w:sz="0" w:space="0" w:color="auto"/>
        <w:bottom w:val="none" w:sz="0" w:space="0" w:color="auto"/>
        <w:right w:val="none" w:sz="0" w:space="0" w:color="auto"/>
      </w:divBdr>
      <w:divsChild>
        <w:div w:id="734819912">
          <w:marLeft w:val="0"/>
          <w:marRight w:val="0"/>
          <w:marTop w:val="0"/>
          <w:marBottom w:val="0"/>
          <w:divBdr>
            <w:top w:val="none" w:sz="0" w:space="0" w:color="auto"/>
            <w:left w:val="none" w:sz="0" w:space="0" w:color="auto"/>
            <w:bottom w:val="none" w:sz="0" w:space="0" w:color="auto"/>
            <w:right w:val="none" w:sz="0" w:space="0" w:color="auto"/>
          </w:divBdr>
          <w:divsChild>
            <w:div w:id="840777537">
              <w:marLeft w:val="0"/>
              <w:marRight w:val="0"/>
              <w:marTop w:val="0"/>
              <w:marBottom w:val="0"/>
              <w:divBdr>
                <w:top w:val="none" w:sz="0" w:space="0" w:color="auto"/>
                <w:left w:val="none" w:sz="0" w:space="0" w:color="auto"/>
                <w:bottom w:val="none" w:sz="0" w:space="0" w:color="auto"/>
                <w:right w:val="none" w:sz="0" w:space="0" w:color="auto"/>
              </w:divBdr>
              <w:divsChild>
                <w:div w:id="1890724892">
                  <w:marLeft w:val="0"/>
                  <w:marRight w:val="0"/>
                  <w:marTop w:val="100"/>
                  <w:marBottom w:val="0"/>
                  <w:divBdr>
                    <w:top w:val="none" w:sz="0" w:space="0" w:color="auto"/>
                    <w:left w:val="none" w:sz="0" w:space="0" w:color="auto"/>
                    <w:bottom w:val="none" w:sz="0" w:space="0" w:color="auto"/>
                    <w:right w:val="none" w:sz="0" w:space="0" w:color="auto"/>
                  </w:divBdr>
                  <w:divsChild>
                    <w:div w:id="485323750">
                      <w:marLeft w:val="0"/>
                      <w:marRight w:val="0"/>
                      <w:marTop w:val="0"/>
                      <w:marBottom w:val="0"/>
                      <w:divBdr>
                        <w:top w:val="none" w:sz="0" w:space="0" w:color="auto"/>
                        <w:left w:val="none" w:sz="0" w:space="0" w:color="auto"/>
                        <w:bottom w:val="none" w:sz="0" w:space="0" w:color="auto"/>
                        <w:right w:val="none" w:sz="0" w:space="0" w:color="auto"/>
                      </w:divBdr>
                      <w:divsChild>
                        <w:div w:id="446311247">
                          <w:marLeft w:val="-150"/>
                          <w:marRight w:val="-150"/>
                          <w:marTop w:val="0"/>
                          <w:marBottom w:val="0"/>
                          <w:divBdr>
                            <w:top w:val="none" w:sz="0" w:space="0" w:color="auto"/>
                            <w:left w:val="none" w:sz="0" w:space="0" w:color="auto"/>
                            <w:bottom w:val="none" w:sz="0" w:space="0" w:color="auto"/>
                            <w:right w:val="none" w:sz="0" w:space="0" w:color="auto"/>
                          </w:divBdr>
                          <w:divsChild>
                            <w:div w:id="1709985148">
                              <w:marLeft w:val="0"/>
                              <w:marRight w:val="0"/>
                              <w:marTop w:val="0"/>
                              <w:marBottom w:val="0"/>
                              <w:divBdr>
                                <w:top w:val="none" w:sz="0" w:space="0" w:color="auto"/>
                                <w:left w:val="none" w:sz="0" w:space="0" w:color="auto"/>
                                <w:bottom w:val="none" w:sz="0" w:space="0" w:color="auto"/>
                                <w:right w:val="none" w:sz="0" w:space="0" w:color="auto"/>
                              </w:divBdr>
                              <w:divsChild>
                                <w:div w:id="1825512563">
                                  <w:marLeft w:val="0"/>
                                  <w:marRight w:val="0"/>
                                  <w:marTop w:val="0"/>
                                  <w:marBottom w:val="450"/>
                                  <w:divBdr>
                                    <w:top w:val="none" w:sz="0" w:space="0" w:color="auto"/>
                                    <w:left w:val="none" w:sz="0" w:space="0" w:color="auto"/>
                                    <w:bottom w:val="none" w:sz="0" w:space="0" w:color="auto"/>
                                    <w:right w:val="none" w:sz="0" w:space="0" w:color="auto"/>
                                  </w:divBdr>
                                  <w:divsChild>
                                    <w:div w:id="7235275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836238">
      <w:bodyDiv w:val="1"/>
      <w:marLeft w:val="0"/>
      <w:marRight w:val="0"/>
      <w:marTop w:val="0"/>
      <w:marBottom w:val="0"/>
      <w:divBdr>
        <w:top w:val="none" w:sz="0" w:space="0" w:color="auto"/>
        <w:left w:val="none" w:sz="0" w:space="0" w:color="auto"/>
        <w:bottom w:val="none" w:sz="0" w:space="0" w:color="auto"/>
        <w:right w:val="none" w:sz="0" w:space="0" w:color="auto"/>
      </w:divBdr>
    </w:div>
    <w:div w:id="1207524568">
      <w:bodyDiv w:val="1"/>
      <w:marLeft w:val="0"/>
      <w:marRight w:val="0"/>
      <w:marTop w:val="0"/>
      <w:marBottom w:val="0"/>
      <w:divBdr>
        <w:top w:val="none" w:sz="0" w:space="0" w:color="auto"/>
        <w:left w:val="none" w:sz="0" w:space="0" w:color="auto"/>
        <w:bottom w:val="none" w:sz="0" w:space="0" w:color="auto"/>
        <w:right w:val="none" w:sz="0" w:space="0" w:color="auto"/>
      </w:divBdr>
    </w:div>
    <w:div w:id="1264266123">
      <w:bodyDiv w:val="1"/>
      <w:marLeft w:val="0"/>
      <w:marRight w:val="0"/>
      <w:marTop w:val="0"/>
      <w:marBottom w:val="0"/>
      <w:divBdr>
        <w:top w:val="none" w:sz="0" w:space="0" w:color="auto"/>
        <w:left w:val="none" w:sz="0" w:space="0" w:color="auto"/>
        <w:bottom w:val="none" w:sz="0" w:space="0" w:color="auto"/>
        <w:right w:val="none" w:sz="0" w:space="0" w:color="auto"/>
      </w:divBdr>
      <w:divsChild>
        <w:div w:id="1398046047">
          <w:marLeft w:val="446"/>
          <w:marRight w:val="0"/>
          <w:marTop w:val="0"/>
          <w:marBottom w:val="0"/>
          <w:divBdr>
            <w:top w:val="none" w:sz="0" w:space="0" w:color="auto"/>
            <w:left w:val="none" w:sz="0" w:space="0" w:color="auto"/>
            <w:bottom w:val="none" w:sz="0" w:space="0" w:color="auto"/>
            <w:right w:val="none" w:sz="0" w:space="0" w:color="auto"/>
          </w:divBdr>
        </w:div>
        <w:div w:id="1026098205">
          <w:marLeft w:val="446"/>
          <w:marRight w:val="0"/>
          <w:marTop w:val="0"/>
          <w:marBottom w:val="0"/>
          <w:divBdr>
            <w:top w:val="none" w:sz="0" w:space="0" w:color="auto"/>
            <w:left w:val="none" w:sz="0" w:space="0" w:color="auto"/>
            <w:bottom w:val="none" w:sz="0" w:space="0" w:color="auto"/>
            <w:right w:val="none" w:sz="0" w:space="0" w:color="auto"/>
          </w:divBdr>
        </w:div>
      </w:divsChild>
    </w:div>
    <w:div w:id="1287540091">
      <w:bodyDiv w:val="1"/>
      <w:marLeft w:val="0"/>
      <w:marRight w:val="0"/>
      <w:marTop w:val="0"/>
      <w:marBottom w:val="0"/>
      <w:divBdr>
        <w:top w:val="none" w:sz="0" w:space="0" w:color="auto"/>
        <w:left w:val="none" w:sz="0" w:space="0" w:color="auto"/>
        <w:bottom w:val="none" w:sz="0" w:space="0" w:color="auto"/>
        <w:right w:val="none" w:sz="0" w:space="0" w:color="auto"/>
      </w:divBdr>
    </w:div>
    <w:div w:id="1288123403">
      <w:bodyDiv w:val="1"/>
      <w:marLeft w:val="0"/>
      <w:marRight w:val="0"/>
      <w:marTop w:val="0"/>
      <w:marBottom w:val="0"/>
      <w:divBdr>
        <w:top w:val="none" w:sz="0" w:space="0" w:color="auto"/>
        <w:left w:val="none" w:sz="0" w:space="0" w:color="auto"/>
        <w:bottom w:val="none" w:sz="0" w:space="0" w:color="auto"/>
        <w:right w:val="none" w:sz="0" w:space="0" w:color="auto"/>
      </w:divBdr>
    </w:div>
    <w:div w:id="1313102957">
      <w:bodyDiv w:val="1"/>
      <w:marLeft w:val="0"/>
      <w:marRight w:val="0"/>
      <w:marTop w:val="0"/>
      <w:marBottom w:val="0"/>
      <w:divBdr>
        <w:top w:val="none" w:sz="0" w:space="0" w:color="auto"/>
        <w:left w:val="none" w:sz="0" w:space="0" w:color="auto"/>
        <w:bottom w:val="none" w:sz="0" w:space="0" w:color="auto"/>
        <w:right w:val="none" w:sz="0" w:space="0" w:color="auto"/>
      </w:divBdr>
    </w:div>
    <w:div w:id="1317493110">
      <w:bodyDiv w:val="1"/>
      <w:marLeft w:val="0"/>
      <w:marRight w:val="0"/>
      <w:marTop w:val="0"/>
      <w:marBottom w:val="0"/>
      <w:divBdr>
        <w:top w:val="none" w:sz="0" w:space="0" w:color="auto"/>
        <w:left w:val="none" w:sz="0" w:space="0" w:color="auto"/>
        <w:bottom w:val="none" w:sz="0" w:space="0" w:color="auto"/>
        <w:right w:val="none" w:sz="0" w:space="0" w:color="auto"/>
      </w:divBdr>
    </w:div>
    <w:div w:id="1326934961">
      <w:bodyDiv w:val="1"/>
      <w:marLeft w:val="0"/>
      <w:marRight w:val="0"/>
      <w:marTop w:val="0"/>
      <w:marBottom w:val="0"/>
      <w:divBdr>
        <w:top w:val="none" w:sz="0" w:space="0" w:color="auto"/>
        <w:left w:val="none" w:sz="0" w:space="0" w:color="auto"/>
        <w:bottom w:val="none" w:sz="0" w:space="0" w:color="auto"/>
        <w:right w:val="none" w:sz="0" w:space="0" w:color="auto"/>
      </w:divBdr>
    </w:div>
    <w:div w:id="1422481632">
      <w:bodyDiv w:val="1"/>
      <w:marLeft w:val="0"/>
      <w:marRight w:val="0"/>
      <w:marTop w:val="0"/>
      <w:marBottom w:val="0"/>
      <w:divBdr>
        <w:top w:val="none" w:sz="0" w:space="0" w:color="auto"/>
        <w:left w:val="none" w:sz="0" w:space="0" w:color="auto"/>
        <w:bottom w:val="none" w:sz="0" w:space="0" w:color="auto"/>
        <w:right w:val="none" w:sz="0" w:space="0" w:color="auto"/>
      </w:divBdr>
    </w:div>
    <w:div w:id="1431462820">
      <w:bodyDiv w:val="1"/>
      <w:marLeft w:val="0"/>
      <w:marRight w:val="0"/>
      <w:marTop w:val="0"/>
      <w:marBottom w:val="0"/>
      <w:divBdr>
        <w:top w:val="none" w:sz="0" w:space="0" w:color="auto"/>
        <w:left w:val="none" w:sz="0" w:space="0" w:color="auto"/>
        <w:bottom w:val="none" w:sz="0" w:space="0" w:color="auto"/>
        <w:right w:val="none" w:sz="0" w:space="0" w:color="auto"/>
      </w:divBdr>
      <w:divsChild>
        <w:div w:id="1684748163">
          <w:marLeft w:val="274"/>
          <w:marRight w:val="0"/>
          <w:marTop w:val="77"/>
          <w:marBottom w:val="0"/>
          <w:divBdr>
            <w:top w:val="none" w:sz="0" w:space="0" w:color="auto"/>
            <w:left w:val="none" w:sz="0" w:space="0" w:color="auto"/>
            <w:bottom w:val="none" w:sz="0" w:space="0" w:color="auto"/>
            <w:right w:val="none" w:sz="0" w:space="0" w:color="auto"/>
          </w:divBdr>
        </w:div>
        <w:div w:id="1515261724">
          <w:marLeft w:val="274"/>
          <w:marRight w:val="0"/>
          <w:marTop w:val="77"/>
          <w:marBottom w:val="0"/>
          <w:divBdr>
            <w:top w:val="none" w:sz="0" w:space="0" w:color="auto"/>
            <w:left w:val="none" w:sz="0" w:space="0" w:color="auto"/>
            <w:bottom w:val="none" w:sz="0" w:space="0" w:color="auto"/>
            <w:right w:val="none" w:sz="0" w:space="0" w:color="auto"/>
          </w:divBdr>
        </w:div>
        <w:div w:id="497160554">
          <w:marLeft w:val="274"/>
          <w:marRight w:val="0"/>
          <w:marTop w:val="77"/>
          <w:marBottom w:val="0"/>
          <w:divBdr>
            <w:top w:val="none" w:sz="0" w:space="0" w:color="auto"/>
            <w:left w:val="none" w:sz="0" w:space="0" w:color="auto"/>
            <w:bottom w:val="none" w:sz="0" w:space="0" w:color="auto"/>
            <w:right w:val="none" w:sz="0" w:space="0" w:color="auto"/>
          </w:divBdr>
        </w:div>
        <w:div w:id="1265839386">
          <w:marLeft w:val="274"/>
          <w:marRight w:val="0"/>
          <w:marTop w:val="77"/>
          <w:marBottom w:val="0"/>
          <w:divBdr>
            <w:top w:val="none" w:sz="0" w:space="0" w:color="auto"/>
            <w:left w:val="none" w:sz="0" w:space="0" w:color="auto"/>
            <w:bottom w:val="none" w:sz="0" w:space="0" w:color="auto"/>
            <w:right w:val="none" w:sz="0" w:space="0" w:color="auto"/>
          </w:divBdr>
        </w:div>
        <w:div w:id="12801949">
          <w:marLeft w:val="274"/>
          <w:marRight w:val="0"/>
          <w:marTop w:val="77"/>
          <w:marBottom w:val="0"/>
          <w:divBdr>
            <w:top w:val="none" w:sz="0" w:space="0" w:color="auto"/>
            <w:left w:val="none" w:sz="0" w:space="0" w:color="auto"/>
            <w:bottom w:val="none" w:sz="0" w:space="0" w:color="auto"/>
            <w:right w:val="none" w:sz="0" w:space="0" w:color="auto"/>
          </w:divBdr>
        </w:div>
        <w:div w:id="1901556402">
          <w:marLeft w:val="274"/>
          <w:marRight w:val="0"/>
          <w:marTop w:val="77"/>
          <w:marBottom w:val="0"/>
          <w:divBdr>
            <w:top w:val="none" w:sz="0" w:space="0" w:color="auto"/>
            <w:left w:val="none" w:sz="0" w:space="0" w:color="auto"/>
            <w:bottom w:val="none" w:sz="0" w:space="0" w:color="auto"/>
            <w:right w:val="none" w:sz="0" w:space="0" w:color="auto"/>
          </w:divBdr>
        </w:div>
        <w:div w:id="2141142144">
          <w:marLeft w:val="274"/>
          <w:marRight w:val="0"/>
          <w:marTop w:val="77"/>
          <w:marBottom w:val="0"/>
          <w:divBdr>
            <w:top w:val="none" w:sz="0" w:space="0" w:color="auto"/>
            <w:left w:val="none" w:sz="0" w:space="0" w:color="auto"/>
            <w:bottom w:val="none" w:sz="0" w:space="0" w:color="auto"/>
            <w:right w:val="none" w:sz="0" w:space="0" w:color="auto"/>
          </w:divBdr>
        </w:div>
        <w:div w:id="586617965">
          <w:marLeft w:val="274"/>
          <w:marRight w:val="0"/>
          <w:marTop w:val="77"/>
          <w:marBottom w:val="0"/>
          <w:divBdr>
            <w:top w:val="none" w:sz="0" w:space="0" w:color="auto"/>
            <w:left w:val="none" w:sz="0" w:space="0" w:color="auto"/>
            <w:bottom w:val="none" w:sz="0" w:space="0" w:color="auto"/>
            <w:right w:val="none" w:sz="0" w:space="0" w:color="auto"/>
          </w:divBdr>
        </w:div>
        <w:div w:id="1894533945">
          <w:marLeft w:val="274"/>
          <w:marRight w:val="0"/>
          <w:marTop w:val="77"/>
          <w:marBottom w:val="0"/>
          <w:divBdr>
            <w:top w:val="none" w:sz="0" w:space="0" w:color="auto"/>
            <w:left w:val="none" w:sz="0" w:space="0" w:color="auto"/>
            <w:bottom w:val="none" w:sz="0" w:space="0" w:color="auto"/>
            <w:right w:val="none" w:sz="0" w:space="0" w:color="auto"/>
          </w:divBdr>
        </w:div>
        <w:div w:id="446315959">
          <w:marLeft w:val="274"/>
          <w:marRight w:val="0"/>
          <w:marTop w:val="77"/>
          <w:marBottom w:val="0"/>
          <w:divBdr>
            <w:top w:val="none" w:sz="0" w:space="0" w:color="auto"/>
            <w:left w:val="none" w:sz="0" w:space="0" w:color="auto"/>
            <w:bottom w:val="none" w:sz="0" w:space="0" w:color="auto"/>
            <w:right w:val="none" w:sz="0" w:space="0" w:color="auto"/>
          </w:divBdr>
        </w:div>
        <w:div w:id="209608097">
          <w:marLeft w:val="274"/>
          <w:marRight w:val="0"/>
          <w:marTop w:val="77"/>
          <w:marBottom w:val="0"/>
          <w:divBdr>
            <w:top w:val="none" w:sz="0" w:space="0" w:color="auto"/>
            <w:left w:val="none" w:sz="0" w:space="0" w:color="auto"/>
            <w:bottom w:val="none" w:sz="0" w:space="0" w:color="auto"/>
            <w:right w:val="none" w:sz="0" w:space="0" w:color="auto"/>
          </w:divBdr>
        </w:div>
        <w:div w:id="1981029931">
          <w:marLeft w:val="274"/>
          <w:marRight w:val="0"/>
          <w:marTop w:val="77"/>
          <w:marBottom w:val="0"/>
          <w:divBdr>
            <w:top w:val="none" w:sz="0" w:space="0" w:color="auto"/>
            <w:left w:val="none" w:sz="0" w:space="0" w:color="auto"/>
            <w:bottom w:val="none" w:sz="0" w:space="0" w:color="auto"/>
            <w:right w:val="none" w:sz="0" w:space="0" w:color="auto"/>
          </w:divBdr>
        </w:div>
        <w:div w:id="166554162">
          <w:marLeft w:val="274"/>
          <w:marRight w:val="0"/>
          <w:marTop w:val="77"/>
          <w:marBottom w:val="0"/>
          <w:divBdr>
            <w:top w:val="none" w:sz="0" w:space="0" w:color="auto"/>
            <w:left w:val="none" w:sz="0" w:space="0" w:color="auto"/>
            <w:bottom w:val="none" w:sz="0" w:space="0" w:color="auto"/>
            <w:right w:val="none" w:sz="0" w:space="0" w:color="auto"/>
          </w:divBdr>
        </w:div>
        <w:div w:id="1367023093">
          <w:marLeft w:val="274"/>
          <w:marRight w:val="0"/>
          <w:marTop w:val="77"/>
          <w:marBottom w:val="0"/>
          <w:divBdr>
            <w:top w:val="none" w:sz="0" w:space="0" w:color="auto"/>
            <w:left w:val="none" w:sz="0" w:space="0" w:color="auto"/>
            <w:bottom w:val="none" w:sz="0" w:space="0" w:color="auto"/>
            <w:right w:val="none" w:sz="0" w:space="0" w:color="auto"/>
          </w:divBdr>
        </w:div>
      </w:divsChild>
    </w:div>
    <w:div w:id="1460343502">
      <w:bodyDiv w:val="1"/>
      <w:marLeft w:val="0"/>
      <w:marRight w:val="0"/>
      <w:marTop w:val="0"/>
      <w:marBottom w:val="0"/>
      <w:divBdr>
        <w:top w:val="none" w:sz="0" w:space="0" w:color="auto"/>
        <w:left w:val="none" w:sz="0" w:space="0" w:color="auto"/>
        <w:bottom w:val="none" w:sz="0" w:space="0" w:color="auto"/>
        <w:right w:val="none" w:sz="0" w:space="0" w:color="auto"/>
      </w:divBdr>
    </w:div>
    <w:div w:id="1572739714">
      <w:bodyDiv w:val="1"/>
      <w:marLeft w:val="0"/>
      <w:marRight w:val="0"/>
      <w:marTop w:val="0"/>
      <w:marBottom w:val="0"/>
      <w:divBdr>
        <w:top w:val="none" w:sz="0" w:space="0" w:color="auto"/>
        <w:left w:val="none" w:sz="0" w:space="0" w:color="auto"/>
        <w:bottom w:val="none" w:sz="0" w:space="0" w:color="auto"/>
        <w:right w:val="none" w:sz="0" w:space="0" w:color="auto"/>
      </w:divBdr>
    </w:div>
    <w:div w:id="1668291918">
      <w:bodyDiv w:val="1"/>
      <w:marLeft w:val="0"/>
      <w:marRight w:val="0"/>
      <w:marTop w:val="0"/>
      <w:marBottom w:val="0"/>
      <w:divBdr>
        <w:top w:val="none" w:sz="0" w:space="0" w:color="auto"/>
        <w:left w:val="none" w:sz="0" w:space="0" w:color="auto"/>
        <w:bottom w:val="none" w:sz="0" w:space="0" w:color="auto"/>
        <w:right w:val="none" w:sz="0" w:space="0" w:color="auto"/>
      </w:divBdr>
    </w:div>
    <w:div w:id="1703164042">
      <w:bodyDiv w:val="1"/>
      <w:marLeft w:val="0"/>
      <w:marRight w:val="0"/>
      <w:marTop w:val="0"/>
      <w:marBottom w:val="0"/>
      <w:divBdr>
        <w:top w:val="none" w:sz="0" w:space="0" w:color="auto"/>
        <w:left w:val="none" w:sz="0" w:space="0" w:color="auto"/>
        <w:bottom w:val="none" w:sz="0" w:space="0" w:color="auto"/>
        <w:right w:val="none" w:sz="0" w:space="0" w:color="auto"/>
      </w:divBdr>
    </w:div>
    <w:div w:id="1715688177">
      <w:bodyDiv w:val="1"/>
      <w:marLeft w:val="0"/>
      <w:marRight w:val="0"/>
      <w:marTop w:val="0"/>
      <w:marBottom w:val="0"/>
      <w:divBdr>
        <w:top w:val="none" w:sz="0" w:space="0" w:color="auto"/>
        <w:left w:val="none" w:sz="0" w:space="0" w:color="auto"/>
        <w:bottom w:val="none" w:sz="0" w:space="0" w:color="auto"/>
        <w:right w:val="none" w:sz="0" w:space="0" w:color="auto"/>
      </w:divBdr>
    </w:div>
    <w:div w:id="1730424700">
      <w:bodyDiv w:val="1"/>
      <w:marLeft w:val="0"/>
      <w:marRight w:val="0"/>
      <w:marTop w:val="0"/>
      <w:marBottom w:val="0"/>
      <w:divBdr>
        <w:top w:val="none" w:sz="0" w:space="0" w:color="auto"/>
        <w:left w:val="none" w:sz="0" w:space="0" w:color="auto"/>
        <w:bottom w:val="none" w:sz="0" w:space="0" w:color="auto"/>
        <w:right w:val="none" w:sz="0" w:space="0" w:color="auto"/>
      </w:divBdr>
      <w:divsChild>
        <w:div w:id="1037582434">
          <w:marLeft w:val="446"/>
          <w:marRight w:val="0"/>
          <w:marTop w:val="240"/>
          <w:marBottom w:val="0"/>
          <w:divBdr>
            <w:top w:val="none" w:sz="0" w:space="0" w:color="auto"/>
            <w:left w:val="none" w:sz="0" w:space="0" w:color="auto"/>
            <w:bottom w:val="none" w:sz="0" w:space="0" w:color="auto"/>
            <w:right w:val="none" w:sz="0" w:space="0" w:color="auto"/>
          </w:divBdr>
        </w:div>
        <w:div w:id="752820957">
          <w:marLeft w:val="446"/>
          <w:marRight w:val="0"/>
          <w:marTop w:val="240"/>
          <w:marBottom w:val="0"/>
          <w:divBdr>
            <w:top w:val="none" w:sz="0" w:space="0" w:color="auto"/>
            <w:left w:val="none" w:sz="0" w:space="0" w:color="auto"/>
            <w:bottom w:val="none" w:sz="0" w:space="0" w:color="auto"/>
            <w:right w:val="none" w:sz="0" w:space="0" w:color="auto"/>
          </w:divBdr>
        </w:div>
        <w:div w:id="1603293968">
          <w:marLeft w:val="446"/>
          <w:marRight w:val="0"/>
          <w:marTop w:val="240"/>
          <w:marBottom w:val="0"/>
          <w:divBdr>
            <w:top w:val="none" w:sz="0" w:space="0" w:color="auto"/>
            <w:left w:val="none" w:sz="0" w:space="0" w:color="auto"/>
            <w:bottom w:val="none" w:sz="0" w:space="0" w:color="auto"/>
            <w:right w:val="none" w:sz="0" w:space="0" w:color="auto"/>
          </w:divBdr>
        </w:div>
        <w:div w:id="832381046">
          <w:marLeft w:val="446"/>
          <w:marRight w:val="0"/>
          <w:marTop w:val="240"/>
          <w:marBottom w:val="0"/>
          <w:divBdr>
            <w:top w:val="none" w:sz="0" w:space="0" w:color="auto"/>
            <w:left w:val="none" w:sz="0" w:space="0" w:color="auto"/>
            <w:bottom w:val="none" w:sz="0" w:space="0" w:color="auto"/>
            <w:right w:val="none" w:sz="0" w:space="0" w:color="auto"/>
          </w:divBdr>
        </w:div>
      </w:divsChild>
    </w:div>
    <w:div w:id="1740057588">
      <w:bodyDiv w:val="1"/>
      <w:marLeft w:val="0"/>
      <w:marRight w:val="0"/>
      <w:marTop w:val="0"/>
      <w:marBottom w:val="0"/>
      <w:divBdr>
        <w:top w:val="none" w:sz="0" w:space="0" w:color="auto"/>
        <w:left w:val="none" w:sz="0" w:space="0" w:color="auto"/>
        <w:bottom w:val="none" w:sz="0" w:space="0" w:color="auto"/>
        <w:right w:val="none" w:sz="0" w:space="0" w:color="auto"/>
      </w:divBdr>
    </w:div>
    <w:div w:id="1759596281">
      <w:bodyDiv w:val="1"/>
      <w:marLeft w:val="0"/>
      <w:marRight w:val="0"/>
      <w:marTop w:val="0"/>
      <w:marBottom w:val="0"/>
      <w:divBdr>
        <w:top w:val="none" w:sz="0" w:space="0" w:color="auto"/>
        <w:left w:val="none" w:sz="0" w:space="0" w:color="auto"/>
        <w:bottom w:val="none" w:sz="0" w:space="0" w:color="auto"/>
        <w:right w:val="none" w:sz="0" w:space="0" w:color="auto"/>
      </w:divBdr>
    </w:div>
    <w:div w:id="1839079093">
      <w:bodyDiv w:val="1"/>
      <w:marLeft w:val="0"/>
      <w:marRight w:val="0"/>
      <w:marTop w:val="0"/>
      <w:marBottom w:val="0"/>
      <w:divBdr>
        <w:top w:val="none" w:sz="0" w:space="0" w:color="auto"/>
        <w:left w:val="none" w:sz="0" w:space="0" w:color="auto"/>
        <w:bottom w:val="none" w:sz="0" w:space="0" w:color="auto"/>
        <w:right w:val="none" w:sz="0" w:space="0" w:color="auto"/>
      </w:divBdr>
    </w:div>
    <w:div w:id="1914468553">
      <w:bodyDiv w:val="1"/>
      <w:marLeft w:val="0"/>
      <w:marRight w:val="0"/>
      <w:marTop w:val="0"/>
      <w:marBottom w:val="0"/>
      <w:divBdr>
        <w:top w:val="none" w:sz="0" w:space="0" w:color="auto"/>
        <w:left w:val="none" w:sz="0" w:space="0" w:color="auto"/>
        <w:bottom w:val="none" w:sz="0" w:space="0" w:color="auto"/>
        <w:right w:val="none" w:sz="0" w:space="0" w:color="auto"/>
      </w:divBdr>
    </w:div>
    <w:div w:id="2083789119">
      <w:bodyDiv w:val="1"/>
      <w:marLeft w:val="0"/>
      <w:marRight w:val="0"/>
      <w:marTop w:val="0"/>
      <w:marBottom w:val="0"/>
      <w:divBdr>
        <w:top w:val="none" w:sz="0" w:space="0" w:color="auto"/>
        <w:left w:val="none" w:sz="0" w:space="0" w:color="auto"/>
        <w:bottom w:val="none" w:sz="0" w:space="0" w:color="auto"/>
        <w:right w:val="none" w:sz="0" w:space="0" w:color="auto"/>
      </w:divBdr>
      <w:divsChild>
        <w:div w:id="142046262">
          <w:marLeft w:val="274"/>
          <w:marRight w:val="0"/>
          <w:marTop w:val="77"/>
          <w:marBottom w:val="0"/>
          <w:divBdr>
            <w:top w:val="none" w:sz="0" w:space="0" w:color="auto"/>
            <w:left w:val="none" w:sz="0" w:space="0" w:color="auto"/>
            <w:bottom w:val="none" w:sz="0" w:space="0" w:color="auto"/>
            <w:right w:val="none" w:sz="0" w:space="0" w:color="auto"/>
          </w:divBdr>
        </w:div>
        <w:div w:id="1242326620">
          <w:marLeft w:val="274"/>
          <w:marRight w:val="0"/>
          <w:marTop w:val="77"/>
          <w:marBottom w:val="0"/>
          <w:divBdr>
            <w:top w:val="none" w:sz="0" w:space="0" w:color="auto"/>
            <w:left w:val="none" w:sz="0" w:space="0" w:color="auto"/>
            <w:bottom w:val="none" w:sz="0" w:space="0" w:color="auto"/>
            <w:right w:val="none" w:sz="0" w:space="0" w:color="auto"/>
          </w:divBdr>
        </w:div>
        <w:div w:id="467866964">
          <w:marLeft w:val="274"/>
          <w:marRight w:val="0"/>
          <w:marTop w:val="77"/>
          <w:marBottom w:val="0"/>
          <w:divBdr>
            <w:top w:val="none" w:sz="0" w:space="0" w:color="auto"/>
            <w:left w:val="none" w:sz="0" w:space="0" w:color="auto"/>
            <w:bottom w:val="none" w:sz="0" w:space="0" w:color="auto"/>
            <w:right w:val="none" w:sz="0" w:space="0" w:color="auto"/>
          </w:divBdr>
        </w:div>
        <w:div w:id="554242238">
          <w:marLeft w:val="274"/>
          <w:marRight w:val="0"/>
          <w:marTop w:val="77"/>
          <w:marBottom w:val="0"/>
          <w:divBdr>
            <w:top w:val="none" w:sz="0" w:space="0" w:color="auto"/>
            <w:left w:val="none" w:sz="0" w:space="0" w:color="auto"/>
            <w:bottom w:val="none" w:sz="0" w:space="0" w:color="auto"/>
            <w:right w:val="none" w:sz="0" w:space="0" w:color="auto"/>
          </w:divBdr>
        </w:div>
        <w:div w:id="2064794847">
          <w:marLeft w:val="274"/>
          <w:marRight w:val="0"/>
          <w:marTop w:val="77"/>
          <w:marBottom w:val="0"/>
          <w:divBdr>
            <w:top w:val="none" w:sz="0" w:space="0" w:color="auto"/>
            <w:left w:val="none" w:sz="0" w:space="0" w:color="auto"/>
            <w:bottom w:val="none" w:sz="0" w:space="0" w:color="auto"/>
            <w:right w:val="none" w:sz="0" w:space="0" w:color="auto"/>
          </w:divBdr>
        </w:div>
        <w:div w:id="1527254743">
          <w:marLeft w:val="274"/>
          <w:marRight w:val="0"/>
          <w:marTop w:val="77"/>
          <w:marBottom w:val="0"/>
          <w:divBdr>
            <w:top w:val="none" w:sz="0" w:space="0" w:color="auto"/>
            <w:left w:val="none" w:sz="0" w:space="0" w:color="auto"/>
            <w:bottom w:val="none" w:sz="0" w:space="0" w:color="auto"/>
            <w:right w:val="none" w:sz="0" w:space="0" w:color="auto"/>
          </w:divBdr>
        </w:div>
        <w:div w:id="1518814046">
          <w:marLeft w:val="274"/>
          <w:marRight w:val="0"/>
          <w:marTop w:val="77"/>
          <w:marBottom w:val="0"/>
          <w:divBdr>
            <w:top w:val="none" w:sz="0" w:space="0" w:color="auto"/>
            <w:left w:val="none" w:sz="0" w:space="0" w:color="auto"/>
            <w:bottom w:val="none" w:sz="0" w:space="0" w:color="auto"/>
            <w:right w:val="none" w:sz="0" w:space="0" w:color="auto"/>
          </w:divBdr>
        </w:div>
      </w:divsChild>
    </w:div>
    <w:div w:id="2088847002">
      <w:bodyDiv w:val="1"/>
      <w:marLeft w:val="0"/>
      <w:marRight w:val="0"/>
      <w:marTop w:val="0"/>
      <w:marBottom w:val="0"/>
      <w:divBdr>
        <w:top w:val="none" w:sz="0" w:space="0" w:color="auto"/>
        <w:left w:val="none" w:sz="0" w:space="0" w:color="auto"/>
        <w:bottom w:val="none" w:sz="0" w:space="0" w:color="auto"/>
        <w:right w:val="none" w:sz="0" w:space="0" w:color="auto"/>
      </w:divBdr>
      <w:divsChild>
        <w:div w:id="451216301">
          <w:marLeft w:val="0"/>
          <w:marRight w:val="0"/>
          <w:marTop w:val="0"/>
          <w:marBottom w:val="0"/>
          <w:divBdr>
            <w:top w:val="none" w:sz="0" w:space="0" w:color="auto"/>
            <w:left w:val="none" w:sz="0" w:space="0" w:color="auto"/>
            <w:bottom w:val="none" w:sz="0" w:space="0" w:color="auto"/>
            <w:right w:val="none" w:sz="0" w:space="0" w:color="auto"/>
          </w:divBdr>
          <w:divsChild>
            <w:div w:id="2090232980">
              <w:marLeft w:val="0"/>
              <w:marRight w:val="0"/>
              <w:marTop w:val="0"/>
              <w:marBottom w:val="0"/>
              <w:divBdr>
                <w:top w:val="none" w:sz="0" w:space="0" w:color="auto"/>
                <w:left w:val="none" w:sz="0" w:space="0" w:color="auto"/>
                <w:bottom w:val="none" w:sz="0" w:space="0" w:color="auto"/>
                <w:right w:val="none" w:sz="0" w:space="0" w:color="auto"/>
              </w:divBdr>
              <w:divsChild>
                <w:div w:id="1417677227">
                  <w:marLeft w:val="0"/>
                  <w:marRight w:val="0"/>
                  <w:marTop w:val="100"/>
                  <w:marBottom w:val="0"/>
                  <w:divBdr>
                    <w:top w:val="none" w:sz="0" w:space="0" w:color="auto"/>
                    <w:left w:val="none" w:sz="0" w:space="0" w:color="auto"/>
                    <w:bottom w:val="none" w:sz="0" w:space="0" w:color="auto"/>
                    <w:right w:val="none" w:sz="0" w:space="0" w:color="auto"/>
                  </w:divBdr>
                  <w:divsChild>
                    <w:div w:id="467280624">
                      <w:marLeft w:val="0"/>
                      <w:marRight w:val="0"/>
                      <w:marTop w:val="0"/>
                      <w:marBottom w:val="0"/>
                      <w:divBdr>
                        <w:top w:val="none" w:sz="0" w:space="0" w:color="auto"/>
                        <w:left w:val="none" w:sz="0" w:space="0" w:color="auto"/>
                        <w:bottom w:val="none" w:sz="0" w:space="0" w:color="auto"/>
                        <w:right w:val="none" w:sz="0" w:space="0" w:color="auto"/>
                      </w:divBdr>
                      <w:divsChild>
                        <w:div w:id="294145781">
                          <w:marLeft w:val="-150"/>
                          <w:marRight w:val="-150"/>
                          <w:marTop w:val="0"/>
                          <w:marBottom w:val="0"/>
                          <w:divBdr>
                            <w:top w:val="none" w:sz="0" w:space="0" w:color="auto"/>
                            <w:left w:val="none" w:sz="0" w:space="0" w:color="auto"/>
                            <w:bottom w:val="none" w:sz="0" w:space="0" w:color="auto"/>
                            <w:right w:val="none" w:sz="0" w:space="0" w:color="auto"/>
                          </w:divBdr>
                          <w:divsChild>
                            <w:div w:id="979455539">
                              <w:marLeft w:val="0"/>
                              <w:marRight w:val="0"/>
                              <w:marTop w:val="0"/>
                              <w:marBottom w:val="0"/>
                              <w:divBdr>
                                <w:top w:val="none" w:sz="0" w:space="0" w:color="auto"/>
                                <w:left w:val="none" w:sz="0" w:space="0" w:color="auto"/>
                                <w:bottom w:val="none" w:sz="0" w:space="0" w:color="auto"/>
                                <w:right w:val="none" w:sz="0" w:space="0" w:color="auto"/>
                              </w:divBdr>
                              <w:divsChild>
                                <w:div w:id="1123309522">
                                  <w:marLeft w:val="0"/>
                                  <w:marRight w:val="0"/>
                                  <w:marTop w:val="0"/>
                                  <w:marBottom w:val="450"/>
                                  <w:divBdr>
                                    <w:top w:val="none" w:sz="0" w:space="0" w:color="auto"/>
                                    <w:left w:val="none" w:sz="0" w:space="0" w:color="auto"/>
                                    <w:bottom w:val="none" w:sz="0" w:space="0" w:color="auto"/>
                                    <w:right w:val="none" w:sz="0" w:space="0" w:color="auto"/>
                                  </w:divBdr>
                                  <w:divsChild>
                                    <w:div w:id="13015013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av.se/globalassets/filer/publikationer/broschyrer/belasta-ratt-arbeta-ergonomiskt-smartare-i-byggbranschen-broschyr-adi616.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hyperlink" Target="http://arbetsmiljoverket.learnways.com/courses/course75/template.ht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betsmiljoupplysningen.se/Amnen/Stress/" TargetMode="External"/><Relationship Id="rId22" Type="http://schemas.openxmlformats.org/officeDocument/2006/relationships/image" Target="media/image10.png"/><Relationship Id="rId27" Type="http://schemas.openxmlformats.org/officeDocument/2006/relationships/hyperlink" Target="https://www.av.se/globalassets/filer/checklistor/belastningsergonomi-checklista.pdf" TargetMode="External"/><Relationship Id="rId30" Type="http://schemas.openxmlformats.org/officeDocument/2006/relationships/hyperlink" Target="https://www.av.se/globalassets/filer/publikationer/broschyrer/belasta-ratt-sa-undviker-du-skador-broschyr-adi447.pdf"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ÅF_Colors">
      <a:dk1>
        <a:sysClr val="windowText" lastClr="000000"/>
      </a:dk1>
      <a:lt1>
        <a:sysClr val="window" lastClr="FFFFFF"/>
      </a:lt1>
      <a:dk2>
        <a:srgbClr val="44546A"/>
      </a:dk2>
      <a:lt2>
        <a:srgbClr val="E7E6E6"/>
      </a:lt2>
      <a:accent1>
        <a:srgbClr val="CDD0D0"/>
      </a:accent1>
      <a:accent2>
        <a:srgbClr val="505050"/>
      </a:accent2>
      <a:accent3>
        <a:srgbClr val="000000"/>
      </a:accent3>
      <a:accent4>
        <a:srgbClr val="405040"/>
      </a:accent4>
      <a:accent5>
        <a:srgbClr val="405070"/>
      </a:accent5>
      <a:accent6>
        <a:srgbClr val="504030"/>
      </a:accent6>
      <a:hlink>
        <a:srgbClr val="0563C1"/>
      </a:hlink>
      <a:folHlink>
        <a:srgbClr val="954F72"/>
      </a:folHlink>
    </a:clrScheme>
    <a:fontScheme name="ÅF">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E773E3806B76E4DB726E4B8EC134E75" ma:contentTypeVersion="10" ma:contentTypeDescription="Skapa ett nytt dokument." ma:contentTypeScope="" ma:versionID="48ae40f98541fdfa24ed1871bbe6c269">
  <xsd:schema xmlns:xsd="http://www.w3.org/2001/XMLSchema" xmlns:xs="http://www.w3.org/2001/XMLSchema" xmlns:p="http://schemas.microsoft.com/office/2006/metadata/properties" xmlns:ns2="ef19cda6-7d39-492a-8642-58fc3a27c313" xmlns:ns3="91c32f57-588f-4bb8-9002-cfd812192c2d" targetNamespace="http://schemas.microsoft.com/office/2006/metadata/properties" ma:root="true" ma:fieldsID="9011898c2aa4cedf4ee88edf543b6337" ns2:_="" ns3:_="">
    <xsd:import namespace="ef19cda6-7d39-492a-8642-58fc3a27c313"/>
    <xsd:import namespace="91c32f57-588f-4bb8-9002-cfd812192c2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19cda6-7d39-492a-8642-58fc3a27c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c32f57-588f-4bb8-9002-cfd812192c2d"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D707A9-A373-451D-837A-42F3510AE021}">
  <ds:schemaRefs>
    <ds:schemaRef ds:uri="http://schemas.microsoft.com/sharepoint/v3/contenttype/forms"/>
  </ds:schemaRefs>
</ds:datastoreItem>
</file>

<file path=customXml/itemProps2.xml><?xml version="1.0" encoding="utf-8"?>
<ds:datastoreItem xmlns:ds="http://schemas.openxmlformats.org/officeDocument/2006/customXml" ds:itemID="{4BCAD9B4-E058-40BA-9A06-7727942EC9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DD2625-904A-4FB1-8BBC-708B4471439B}">
  <ds:schemaRefs>
    <ds:schemaRef ds:uri="http://schemas.openxmlformats.org/officeDocument/2006/bibliography"/>
  </ds:schemaRefs>
</ds:datastoreItem>
</file>

<file path=customXml/itemProps4.xml><?xml version="1.0" encoding="utf-8"?>
<ds:datastoreItem xmlns:ds="http://schemas.openxmlformats.org/officeDocument/2006/customXml" ds:itemID="{12C46764-122E-4DF1-ABE7-D252C2647AA7}"/>
</file>

<file path=docProps/app.xml><?xml version="1.0" encoding="utf-8"?>
<Properties xmlns="http://schemas.openxmlformats.org/officeDocument/2006/extended-properties" xmlns:vt="http://schemas.openxmlformats.org/officeDocument/2006/docPropsVTypes">
  <Template>Normal.dotm</Template>
  <TotalTime>0</TotalTime>
  <Pages>12</Pages>
  <Words>2683</Words>
  <Characters>14226</Characters>
  <Application>Microsoft Office Word</Application>
  <DocSecurity>0</DocSecurity>
  <Lines>118</Lines>
  <Paragraphs>33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Sandberg Marie</dc:creator>
  <cp:keywords/>
  <dc:description/>
  <cp:lastModifiedBy>Jenny Nyström</cp:lastModifiedBy>
  <cp:revision>40</cp:revision>
  <cp:lastPrinted>2014-09-17T07:01:00Z</cp:lastPrinted>
  <dcterms:created xsi:type="dcterms:W3CDTF">2019-06-17T08:51:00Z</dcterms:created>
  <dcterms:modified xsi:type="dcterms:W3CDTF">2024-10-23T13:05:00Z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0x0101004E773E3806B76E4DB726E4B8EC134E75</vt:lpwstr>
  </property>
</Properties>
</file>