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2320" w14:textId="7EB71F33" w:rsidR="00D74341" w:rsidRDefault="00D74341" w:rsidP="002D1D46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4F5D1" wp14:editId="60D4746C">
                <wp:simplePos x="0" y="0"/>
                <wp:positionH relativeFrom="column">
                  <wp:posOffset>-85725</wp:posOffset>
                </wp:positionH>
                <wp:positionV relativeFrom="paragraph">
                  <wp:posOffset>168275</wp:posOffset>
                </wp:positionV>
                <wp:extent cx="5251450" cy="762000"/>
                <wp:effectExtent l="0" t="0" r="25400" b="19050"/>
                <wp:wrapNone/>
                <wp:docPr id="7123675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545D5" id="Rectangle 1" o:spid="_x0000_s1026" style="position:absolute;margin-left:-6.75pt;margin-top:13.25pt;width:413.5pt;height: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" filled="f" strokecolor="#0070c0" strokeweight="1pt"/>
            </w:pict>
          </mc:Fallback>
        </mc:AlternateContent>
      </w:r>
    </w:p>
    <w:p w14:paraId="07ACB61E" w14:textId="2B9BB035" w:rsidR="009434F9" w:rsidRDefault="002D1D46" w:rsidP="00B7158B">
      <w:pPr>
        <w:rPr>
          <w:rFonts w:ascii="Verdana" w:hAnsi="Verdana"/>
        </w:rPr>
      </w:pPr>
      <w:r w:rsidRPr="00224403">
        <w:rPr>
          <w:rFonts w:ascii="Verdana" w:hAnsi="Verdana"/>
        </w:rPr>
        <w:t>Dokumentet har reviderats med anledning av den nya regelstrukturen</w:t>
      </w:r>
      <w:r w:rsidR="005B116A">
        <w:rPr>
          <w:rFonts w:ascii="Verdana" w:hAnsi="Verdana"/>
        </w:rPr>
        <w:t xml:space="preserve"> s</w:t>
      </w:r>
      <w:r w:rsidRPr="00224403">
        <w:rPr>
          <w:rFonts w:ascii="Verdana" w:hAnsi="Verdana"/>
        </w:rPr>
        <w:t>om träder i kraft den 1 januari 2025. </w:t>
      </w:r>
    </w:p>
    <w:p w14:paraId="6E28EF58" w14:textId="0EC71CE8" w:rsidR="00001C21" w:rsidRDefault="002D1D46" w:rsidP="00B7158B">
      <w:r w:rsidRPr="00224403">
        <w:rPr>
          <w:rFonts w:ascii="Verdana" w:hAnsi="Verdana"/>
        </w:rPr>
        <w:t xml:space="preserve">Revideringar är markerade med </w:t>
      </w:r>
      <w:r w:rsidRPr="009434F9">
        <w:rPr>
          <w:rFonts w:ascii="Verdana" w:hAnsi="Verdana"/>
          <w:color w:val="0070C0"/>
        </w:rPr>
        <w:t>blå text</w:t>
      </w:r>
      <w:r w:rsidRPr="00B96A3A">
        <w:rPr>
          <w:rFonts w:ascii="Verdana" w:hAnsi="Verdana"/>
          <w:color w:val="0070C0"/>
        </w:rPr>
        <w:t>.</w:t>
      </w:r>
      <w:r w:rsidR="00A24FFE">
        <w:rPr>
          <w:rFonts w:ascii="Verdana" w:hAnsi="Verdana"/>
          <w:color w:val="0070C0"/>
        </w:rPr>
        <w:t xml:space="preserve"> </w:t>
      </w:r>
    </w:p>
    <w:p w14:paraId="381CEADD" w14:textId="77777777" w:rsidR="00A24FFE" w:rsidRDefault="00A24FFE" w:rsidP="00B7158B"/>
    <w:p w14:paraId="3697A7B5" w14:textId="2F7BB6B4" w:rsidR="003D70C7" w:rsidRDefault="000701E1" w:rsidP="00B7158B">
      <w:r>
        <w:rPr>
          <w:noProof/>
        </w:rPr>
        <w:drawing>
          <wp:inline distT="0" distB="0" distL="0" distR="0" wp14:anchorId="257E5188" wp14:editId="19F5E204">
            <wp:extent cx="5986907" cy="3108960"/>
            <wp:effectExtent l="0" t="0" r="0" b="0"/>
            <wp:docPr id="3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F099ACF6-A8B3-4701-B873-78484E0353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F099ACF6-A8B3-4701-B873-78484E0353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6907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1A8B7" w14:textId="77777777" w:rsidR="0004352A" w:rsidRDefault="000701E1" w:rsidP="0004352A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SAM i tio punkter! </w:t>
      </w:r>
    </w:p>
    <w:p w14:paraId="377FB3CA" w14:textId="77777777" w:rsidR="0004352A" w:rsidRDefault="0004352A" w:rsidP="0004352A">
      <w:pPr>
        <w:pStyle w:val="Title"/>
        <w:rPr>
          <w:sz w:val="36"/>
          <w:szCs w:val="36"/>
        </w:rPr>
      </w:pPr>
    </w:p>
    <w:p w14:paraId="25492DD8" w14:textId="7304C558" w:rsidR="006F30C9" w:rsidRDefault="005A6882" w:rsidP="006F30C9">
      <w:pPr>
        <w:pStyle w:val="NoSpacing"/>
        <w:tabs>
          <w:tab w:val="left" w:pos="4111"/>
        </w:tabs>
        <w:rPr>
          <w:i/>
          <w:iCs/>
          <w:lang w:val="sv-SE"/>
        </w:rPr>
      </w:pPr>
      <w:r w:rsidRPr="002C50BA">
        <w:rPr>
          <w:i/>
          <w:iCs/>
          <w:lang w:val="sv-SE"/>
        </w:rPr>
        <w:t xml:space="preserve">Det finns flera olika typer av ledningssystem, </w:t>
      </w:r>
      <w:r w:rsidR="00B2569D" w:rsidRPr="002C50BA">
        <w:rPr>
          <w:i/>
          <w:iCs/>
          <w:lang w:val="sv-SE"/>
        </w:rPr>
        <w:t>Systematiskt arbetsmiljöarbete</w:t>
      </w:r>
      <w:r w:rsidR="00B2569D">
        <w:rPr>
          <w:i/>
          <w:iCs/>
          <w:lang w:val="sv-SE"/>
        </w:rPr>
        <w:t xml:space="preserve"> (</w:t>
      </w:r>
      <w:r w:rsidR="00B2569D" w:rsidRPr="002C50BA">
        <w:rPr>
          <w:i/>
          <w:iCs/>
          <w:lang w:val="sv-SE"/>
        </w:rPr>
        <w:t>SAM</w:t>
      </w:r>
      <w:r w:rsidR="00B2569D">
        <w:rPr>
          <w:i/>
          <w:iCs/>
          <w:lang w:val="sv-SE"/>
        </w:rPr>
        <w:t>) är ett av dom. A</w:t>
      </w:r>
      <w:r w:rsidRPr="002C50BA">
        <w:rPr>
          <w:i/>
          <w:iCs/>
          <w:lang w:val="sv-SE"/>
        </w:rPr>
        <w:t>lla</w:t>
      </w:r>
      <w:r w:rsidR="00B2569D">
        <w:rPr>
          <w:i/>
          <w:iCs/>
          <w:lang w:val="sv-SE"/>
        </w:rPr>
        <w:t xml:space="preserve"> ledningssystem</w:t>
      </w:r>
      <w:r w:rsidRPr="002C50BA">
        <w:rPr>
          <w:i/>
          <w:iCs/>
          <w:lang w:val="sv-SE"/>
        </w:rPr>
        <w:t xml:space="preserve"> har gemensamt att det är ett verktyg för att leda, planera, kontrollera, följa upp och utvärdera verksamheten. </w:t>
      </w:r>
    </w:p>
    <w:p w14:paraId="40BEFA0C" w14:textId="77777777" w:rsidR="00D07FE9" w:rsidRDefault="00D07FE9" w:rsidP="006F30C9">
      <w:pPr>
        <w:pStyle w:val="NoSpacing"/>
        <w:tabs>
          <w:tab w:val="left" w:pos="4111"/>
        </w:tabs>
        <w:rPr>
          <w:i/>
          <w:iCs/>
          <w:lang w:val="sv-SE"/>
        </w:rPr>
      </w:pPr>
    </w:p>
    <w:p w14:paraId="699DF20A" w14:textId="77777777" w:rsidR="00D07FE9" w:rsidRPr="00D07FE9" w:rsidRDefault="00D07FE9" w:rsidP="00D07FE9">
      <w:pPr>
        <w:pStyle w:val="NoSpacing"/>
        <w:tabs>
          <w:tab w:val="left" w:pos="4111"/>
        </w:tabs>
        <w:rPr>
          <w:i/>
          <w:iCs/>
          <w:color w:val="0070C0"/>
          <w:lang w:val="sv-SE"/>
        </w:rPr>
      </w:pPr>
      <w:r w:rsidRPr="00D07FE9">
        <w:rPr>
          <w:i/>
          <w:iCs/>
          <w:color w:val="0070C0"/>
          <w:lang w:val="sv-SE"/>
        </w:rPr>
        <w:t>Arbetsmiljöförhållanden som regleras genom Arbetsmiljöverkets övriga föreskrifter ska beaktas och hanteras i det systematiska arbetsmiljöarbetet.</w:t>
      </w:r>
    </w:p>
    <w:p w14:paraId="0D449AC0" w14:textId="77777777" w:rsidR="006F30C9" w:rsidRDefault="006F30C9" w:rsidP="006F30C9">
      <w:pPr>
        <w:pStyle w:val="NoSpacing"/>
        <w:tabs>
          <w:tab w:val="left" w:pos="4111"/>
        </w:tabs>
        <w:rPr>
          <w:i/>
          <w:iCs/>
          <w:lang w:val="sv-SE"/>
        </w:rPr>
      </w:pPr>
    </w:p>
    <w:p w14:paraId="15A48250" w14:textId="0A57EB5F" w:rsidR="009571C5" w:rsidRPr="002C50BA" w:rsidRDefault="00B215F4" w:rsidP="006F30C9">
      <w:pPr>
        <w:pStyle w:val="NoSpacing"/>
        <w:tabs>
          <w:tab w:val="left" w:pos="4111"/>
        </w:tabs>
        <w:rPr>
          <w:i/>
          <w:iCs/>
          <w:lang w:val="sv-SE"/>
        </w:rPr>
      </w:pPr>
      <w:r>
        <w:rPr>
          <w:i/>
          <w:iCs/>
          <w:lang w:val="sv-SE"/>
        </w:rPr>
        <w:t>SAM är</w:t>
      </w:r>
      <w:r w:rsidR="004F7260" w:rsidRPr="002C50BA">
        <w:rPr>
          <w:i/>
          <w:iCs/>
          <w:lang w:val="sv-SE"/>
        </w:rPr>
        <w:t xml:space="preserve"> också </w:t>
      </w:r>
      <w:r w:rsidR="00603F4C" w:rsidRPr="002C50BA">
        <w:rPr>
          <w:i/>
          <w:iCs/>
          <w:lang w:val="sv-SE"/>
        </w:rPr>
        <w:t>ett lagkrav som alla arbetsgivare måste uppfylla</w:t>
      </w:r>
      <w:r>
        <w:rPr>
          <w:i/>
          <w:iCs/>
          <w:lang w:val="sv-SE"/>
        </w:rPr>
        <w:t>!</w:t>
      </w:r>
    </w:p>
    <w:p w14:paraId="6B542B20" w14:textId="638DF226" w:rsidR="000701E1" w:rsidRPr="00324362" w:rsidRDefault="00F734F7" w:rsidP="000701E1">
      <w:pPr>
        <w:pStyle w:val="Heading1"/>
      </w:pPr>
      <w:r>
        <w:t>Samverkan - a</w:t>
      </w:r>
      <w:r w:rsidR="000701E1">
        <w:t xml:space="preserve">lla ska delta i SAM </w:t>
      </w:r>
    </w:p>
    <w:p w14:paraId="5A989CDD" w14:textId="6E3849EF" w:rsidR="00FE099F" w:rsidRPr="000D054B" w:rsidRDefault="00154D15" w:rsidP="000D054B">
      <w:pPr>
        <w:spacing w:before="240"/>
      </w:pPr>
      <w:r w:rsidRPr="00154D15">
        <w:t>Det systematiska arbetsmiljöarbetet</w:t>
      </w:r>
      <w:r w:rsidR="0011618F">
        <w:t xml:space="preserve"> (SAM)</w:t>
      </w:r>
      <w:r w:rsidRPr="00154D15">
        <w:t xml:space="preserve"> ska</w:t>
      </w:r>
      <w:r w:rsidR="0011618F">
        <w:t xml:space="preserve"> </w:t>
      </w:r>
      <w:r w:rsidRPr="00154D15">
        <w:t>ingå som en naturlig del i den dagliga verksamheten</w:t>
      </w:r>
      <w:r w:rsidR="00340272">
        <w:t xml:space="preserve"> och </w:t>
      </w:r>
      <w:r w:rsidR="00FE099F" w:rsidRPr="000D054B">
        <w:t>genomföras på liknande sätt som övriga verksamhetsstyrande aktiviteter</w:t>
      </w:r>
      <w:r w:rsidR="002D6FB2">
        <w:t xml:space="preserve">. Arbetsmiljöfrågor ska </w:t>
      </w:r>
      <w:r w:rsidR="00FE099F" w:rsidRPr="000D054B">
        <w:t xml:space="preserve">finnas med vid exempelvis arbetsplatsträffar, medarbetarsamtal, budgetarbete, omorganisationer, projektering, inköp etc. </w:t>
      </w:r>
    </w:p>
    <w:p w14:paraId="5D5FB350" w14:textId="493FC367" w:rsidR="000701E1" w:rsidRPr="000D054B" w:rsidRDefault="000701E1" w:rsidP="0031140E">
      <w:pPr>
        <w:spacing w:before="240"/>
      </w:pPr>
      <w:r w:rsidRPr="000D054B">
        <w:t>Samverka</w:t>
      </w:r>
      <w:r w:rsidR="00421AAF">
        <w:t>n</w:t>
      </w:r>
      <w:r w:rsidRPr="000D054B">
        <w:t xml:space="preserve"> är en förutsättning för att få ett fungerande arbetsmiljöarbete. </w:t>
      </w:r>
      <w:r w:rsidR="004300E6">
        <w:t xml:space="preserve">Det ska inte göras </w:t>
      </w:r>
      <w:r w:rsidRPr="000D054B">
        <w:t>komplicerat</w:t>
      </w:r>
      <w:r w:rsidR="00704B37">
        <w:t xml:space="preserve">. En enkel start är </w:t>
      </w:r>
      <w:r w:rsidRPr="000D054B">
        <w:t>att fråga hur medarbetarna upplever sin arbetsmiljö och sina arbetsförhållanden, använd</w:t>
      </w:r>
      <w:r w:rsidR="00704B37">
        <w:t xml:space="preserve"> exempelvis</w:t>
      </w:r>
      <w:r w:rsidRPr="000D054B">
        <w:t xml:space="preserve"> post-it lappar för att dokumentera svaren. Är svaren samstämmiga? Finns likheter och skillnader i upplevelser? </w:t>
      </w:r>
    </w:p>
    <w:p w14:paraId="2B73E85A" w14:textId="77777777" w:rsidR="000701E1" w:rsidRPr="000D054B" w:rsidRDefault="000701E1" w:rsidP="000D054B">
      <w:pPr>
        <w:spacing w:before="240"/>
      </w:pPr>
      <w:r w:rsidRPr="000D054B">
        <w:lastRenderedPageBreak/>
        <w:t xml:space="preserve">Därefter ställ frågor om hur det skulle kunna bli bättre och dokumentera svaren. Återkoppla vilka förslag som kan genomföras i närtid och vilka som kan behöva planeras att genomföras längre fram i tiden samt dokumentera förslagen i en handlingsplan. </w:t>
      </w:r>
    </w:p>
    <w:p w14:paraId="44F683F6" w14:textId="10BF0B71" w:rsidR="000701E1" w:rsidRPr="000D054B" w:rsidRDefault="000701E1" w:rsidP="000D054B">
      <w:pPr>
        <w:spacing w:before="240"/>
      </w:pPr>
      <w:r w:rsidRPr="000D054B">
        <w:t xml:space="preserve">Medarbetarna har ett ansvar att meddela brister i arbetsmiljön och att delta i genomförandet av arbetsmiljöåtgärder. </w:t>
      </w:r>
    </w:p>
    <w:p w14:paraId="40D99EAC" w14:textId="42BC6A43" w:rsidR="000701E1" w:rsidRDefault="00071380" w:rsidP="000701E1">
      <w:pPr>
        <w:pStyle w:val="Heading1"/>
      </w:pPr>
      <w:r>
        <w:t>Målsättning - d</w:t>
      </w:r>
      <w:r w:rsidR="000701E1" w:rsidRPr="00D77308">
        <w:t xml:space="preserve">et ska finnas en arbetsmiljöpolicy </w:t>
      </w:r>
    </w:p>
    <w:p w14:paraId="6EA058B5" w14:textId="1C84EF3F" w:rsidR="00135616" w:rsidRDefault="00061E59" w:rsidP="00135616">
      <w:pPr>
        <w:spacing w:before="240"/>
      </w:pPr>
      <w:r>
        <w:t xml:space="preserve">Det långsiktiga </w:t>
      </w:r>
      <w:r w:rsidR="00565928">
        <w:t>arbetsmiljö</w:t>
      </w:r>
      <w:r>
        <w:t xml:space="preserve">arbetet </w:t>
      </w:r>
      <w:r w:rsidR="008B67D6">
        <w:t xml:space="preserve">ska </w:t>
      </w:r>
      <w:r>
        <w:t>sammanfattas i en arbetsmiljöpolicy</w:t>
      </w:r>
      <w:r w:rsidR="00AC3C66">
        <w:t xml:space="preserve"> som beslutas av den högsta ledningen</w:t>
      </w:r>
      <w:r>
        <w:t xml:space="preserve">. </w:t>
      </w:r>
      <w:r w:rsidR="006D433F">
        <w:t>Den ska beskriva a</w:t>
      </w:r>
      <w:r w:rsidR="00565928">
        <w:t>rbetsgivaren</w:t>
      </w:r>
      <w:r w:rsidR="006D433F">
        <w:t>s</w:t>
      </w:r>
      <w:r w:rsidR="00565928">
        <w:t xml:space="preserve"> </w:t>
      </w:r>
      <w:r w:rsidR="008B67D6">
        <w:t xml:space="preserve">viljeriktning, </w:t>
      </w:r>
      <w:r w:rsidR="00565928">
        <w:t>övergripande målsättning</w:t>
      </w:r>
      <w:r w:rsidR="006D433F">
        <w:t xml:space="preserve"> och </w:t>
      </w:r>
      <w:r w:rsidR="00565928">
        <w:t>ska ge en vägledning i hur arbetsmiljön ska styras och vilka delmål som ska uppnås för verksamheten. Tänk på att mål alltid ska vara konkreta och mätbara, inkludera mål för den organisatoriska och sociala arbetsmiljön.</w:t>
      </w:r>
      <w:r w:rsidR="008B67D6">
        <w:t xml:space="preserve"> </w:t>
      </w:r>
    </w:p>
    <w:p w14:paraId="031D9494" w14:textId="6F297D28" w:rsidR="00BB6583" w:rsidRDefault="00AC3C66" w:rsidP="00135616">
      <w:pPr>
        <w:spacing w:before="240"/>
      </w:pPr>
      <w:r>
        <w:t xml:space="preserve">En verksamhet har olika policyer, det är viktigt att </w:t>
      </w:r>
      <w:r w:rsidR="0040718D">
        <w:t>policyer</w:t>
      </w:r>
      <w:r>
        <w:t xml:space="preserve"> är förenliga med varandra. Det är möjligt att lägga ihop flera policyer i samma dokument</w:t>
      </w:r>
      <w:r w:rsidR="00A03193">
        <w:t>.</w:t>
      </w:r>
    </w:p>
    <w:p w14:paraId="64E95D39" w14:textId="77777777" w:rsidR="00BE08B0" w:rsidRDefault="000701E1" w:rsidP="00BE08B0">
      <w:pPr>
        <w:rPr>
          <w:i/>
          <w:iCs/>
        </w:rPr>
      </w:pPr>
      <w:r w:rsidRPr="005E422E">
        <w:t xml:space="preserve">Se exempel: </w:t>
      </w:r>
      <w:hyperlink r:id="rId12" w:history="1">
        <w:r w:rsidRPr="00B96A3A">
          <w:rPr>
            <w:rStyle w:val="Hyperlink"/>
            <w:color w:val="auto"/>
          </w:rPr>
          <w:t>Prevent Exempel Arbetsmiljöpolicy</w:t>
        </w:r>
      </w:hyperlink>
      <w:r w:rsidR="00BE08B0" w:rsidRPr="00B96A3A">
        <w:rPr>
          <w:i/>
          <w:iCs/>
        </w:rPr>
        <w:t xml:space="preserve"> </w:t>
      </w:r>
    </w:p>
    <w:p w14:paraId="586602FF" w14:textId="4ADEEAFA" w:rsidR="00BE08B0" w:rsidRPr="00B25290" w:rsidRDefault="00BE08B0" w:rsidP="00BE08B0">
      <w:pPr>
        <w:rPr>
          <w:i/>
          <w:iCs/>
        </w:rPr>
      </w:pPr>
      <w:r w:rsidRPr="00B25290">
        <w:rPr>
          <w:i/>
          <w:iCs/>
        </w:rPr>
        <w:t xml:space="preserve">Arbetsmiljöpolicyn ska vara skriftlig om det är mer än 10 anställda! </w:t>
      </w:r>
    </w:p>
    <w:p w14:paraId="069035F4" w14:textId="190FBE83" w:rsidR="000701E1" w:rsidRDefault="000701E1" w:rsidP="003E7BE2">
      <w:pPr>
        <w:pStyle w:val="Heading1"/>
      </w:pPr>
      <w:r>
        <w:t xml:space="preserve">Rutiner och Instruktioner   </w:t>
      </w:r>
    </w:p>
    <w:p w14:paraId="3B76022D" w14:textId="77777777" w:rsidR="00A24FFE" w:rsidRDefault="00A24FFE" w:rsidP="000701E1"/>
    <w:p w14:paraId="15EA6FEE" w14:textId="78038E46" w:rsidR="00B12DF2" w:rsidRDefault="00E25778" w:rsidP="000701E1">
      <w:r>
        <w:t>A</w:t>
      </w:r>
      <w:r w:rsidR="00E45126">
        <w:t xml:space="preserve">ktiviteter i arbetsmiljöarbetet </w:t>
      </w:r>
      <w:r>
        <w:t xml:space="preserve">kräver att det </w:t>
      </w:r>
      <w:r w:rsidR="00E45126">
        <w:t>finns rutiner som beskriver</w:t>
      </w:r>
      <w:r w:rsidR="00B12DF2">
        <w:t>:</w:t>
      </w:r>
    </w:p>
    <w:p w14:paraId="43D96788" w14:textId="6043FF38" w:rsidR="00B12DF2" w:rsidRDefault="00E45126" w:rsidP="00B12DF2">
      <w:pPr>
        <w:pStyle w:val="ListParagraph"/>
        <w:numPr>
          <w:ilvl w:val="0"/>
          <w:numId w:val="18"/>
        </w:numPr>
      </w:pPr>
      <w:r w:rsidRPr="006C3D0F">
        <w:rPr>
          <w:b/>
          <w:bCs/>
        </w:rPr>
        <w:t>vad</w:t>
      </w:r>
      <w:r>
        <w:t xml:space="preserve"> ska göras </w:t>
      </w:r>
    </w:p>
    <w:p w14:paraId="036B5ECA" w14:textId="3B51581B" w:rsidR="00B12DF2" w:rsidRDefault="00E45126" w:rsidP="00B12DF2">
      <w:pPr>
        <w:pStyle w:val="ListParagraph"/>
        <w:numPr>
          <w:ilvl w:val="0"/>
          <w:numId w:val="18"/>
        </w:numPr>
      </w:pPr>
      <w:r w:rsidRPr="006C3D0F">
        <w:rPr>
          <w:b/>
          <w:bCs/>
        </w:rPr>
        <w:t>hur</w:t>
      </w:r>
      <w:r>
        <w:t xml:space="preserve"> ska</w:t>
      </w:r>
      <w:r w:rsidR="00B12DF2">
        <w:t xml:space="preserve"> det</w:t>
      </w:r>
      <w:r>
        <w:t xml:space="preserve"> göras </w:t>
      </w:r>
    </w:p>
    <w:p w14:paraId="6F2D3C86" w14:textId="71709FC9" w:rsidR="00B12DF2" w:rsidRDefault="00E45126" w:rsidP="00B12DF2">
      <w:pPr>
        <w:pStyle w:val="ListParagraph"/>
        <w:numPr>
          <w:ilvl w:val="0"/>
          <w:numId w:val="18"/>
        </w:numPr>
      </w:pPr>
      <w:r w:rsidRPr="006C3D0F">
        <w:rPr>
          <w:b/>
          <w:bCs/>
        </w:rPr>
        <w:t>när</w:t>
      </w:r>
      <w:r>
        <w:t xml:space="preserve"> ska</w:t>
      </w:r>
      <w:r w:rsidR="00B12DF2">
        <w:t xml:space="preserve"> det</w:t>
      </w:r>
      <w:r>
        <w:t xml:space="preserve"> göras  </w:t>
      </w:r>
    </w:p>
    <w:p w14:paraId="516E61B2" w14:textId="7BFB9ABD" w:rsidR="00B12DF2" w:rsidRDefault="00E45126" w:rsidP="00B12DF2">
      <w:pPr>
        <w:pStyle w:val="ListParagraph"/>
        <w:numPr>
          <w:ilvl w:val="0"/>
          <w:numId w:val="18"/>
        </w:numPr>
      </w:pPr>
      <w:r w:rsidRPr="006C3D0F">
        <w:rPr>
          <w:b/>
          <w:bCs/>
        </w:rPr>
        <w:t>vem</w:t>
      </w:r>
      <w:r>
        <w:t xml:space="preserve"> </w:t>
      </w:r>
      <w:r w:rsidR="003F1520" w:rsidRPr="00B96A3A">
        <w:rPr>
          <w:color w:val="0070C0"/>
        </w:rPr>
        <w:t xml:space="preserve">som ska </w:t>
      </w:r>
      <w:r w:rsidR="00F55229">
        <w:rPr>
          <w:color w:val="0070C0"/>
        </w:rPr>
        <w:t xml:space="preserve">se </w:t>
      </w:r>
      <w:r w:rsidR="003F1520" w:rsidRPr="00B96A3A">
        <w:rPr>
          <w:color w:val="0070C0"/>
        </w:rPr>
        <w:t xml:space="preserve">till att det genomförs och </w:t>
      </w:r>
      <w:r w:rsidR="003F1520" w:rsidRPr="00514C9B">
        <w:rPr>
          <w:b/>
          <w:bCs/>
          <w:color w:val="0070C0"/>
        </w:rPr>
        <w:t>vem</w:t>
      </w:r>
      <w:r w:rsidR="003F1520" w:rsidRPr="00B96A3A">
        <w:rPr>
          <w:color w:val="0070C0"/>
        </w:rPr>
        <w:t xml:space="preserve"> som </w:t>
      </w:r>
      <w:r>
        <w:t xml:space="preserve">ansvarar </w:t>
      </w:r>
      <w:r w:rsidR="00C9391F">
        <w:t xml:space="preserve">för att följa upp </w:t>
      </w:r>
    </w:p>
    <w:p w14:paraId="3C1DF2DB" w14:textId="5D4C3FE2" w:rsidR="006D0B1E" w:rsidRPr="00B96A3A" w:rsidRDefault="006D0B1E" w:rsidP="00B12DF2">
      <w:pPr>
        <w:pStyle w:val="ListParagraph"/>
        <w:numPr>
          <w:ilvl w:val="0"/>
          <w:numId w:val="18"/>
        </w:numPr>
        <w:rPr>
          <w:color w:val="0070C0"/>
        </w:rPr>
      </w:pPr>
      <w:r w:rsidRPr="00B96A3A">
        <w:rPr>
          <w:b/>
          <w:bCs/>
          <w:color w:val="0070C0"/>
        </w:rPr>
        <w:t xml:space="preserve">vilka </w:t>
      </w:r>
      <w:r w:rsidRPr="00B96A3A">
        <w:rPr>
          <w:color w:val="0070C0"/>
        </w:rPr>
        <w:t>som ska medverka</w:t>
      </w:r>
    </w:p>
    <w:p w14:paraId="723A977D" w14:textId="01495368" w:rsidR="0003311C" w:rsidRPr="0003311C" w:rsidRDefault="00113AA9" w:rsidP="000701E1">
      <w:pPr>
        <w:rPr>
          <w:rFonts w:cs="Book Antiqua"/>
          <w:color w:val="0070C0"/>
        </w:rPr>
      </w:pPr>
      <w:r>
        <w:rPr>
          <w:rFonts w:cs="Book Antiqua"/>
          <w:color w:val="0070C0"/>
        </w:rPr>
        <w:t>S</w:t>
      </w:r>
      <w:r w:rsidR="0003311C" w:rsidRPr="0003311C">
        <w:rPr>
          <w:rFonts w:cs="Book Antiqua"/>
          <w:color w:val="0070C0"/>
        </w:rPr>
        <w:t>kriftliga instruktioner</w:t>
      </w:r>
      <w:r w:rsidR="00CA5982">
        <w:rPr>
          <w:rFonts w:cs="Book Antiqua"/>
          <w:color w:val="0070C0"/>
        </w:rPr>
        <w:t xml:space="preserve"> (ska </w:t>
      </w:r>
      <w:r w:rsidR="00514C9B">
        <w:rPr>
          <w:rFonts w:cs="Book Antiqua"/>
          <w:color w:val="0070C0"/>
        </w:rPr>
        <w:t xml:space="preserve">ALLTID </w:t>
      </w:r>
      <w:r w:rsidR="00CA5982">
        <w:rPr>
          <w:rFonts w:cs="Book Antiqua"/>
          <w:color w:val="0070C0"/>
        </w:rPr>
        <w:t>finnas vid allvarliga risker)</w:t>
      </w:r>
      <w:r w:rsidR="0003311C" w:rsidRPr="0003311C">
        <w:rPr>
          <w:rFonts w:cs="Book Antiqua"/>
          <w:color w:val="0070C0"/>
        </w:rPr>
        <w:t xml:space="preserve"> </w:t>
      </w:r>
      <w:r w:rsidR="00B279B2">
        <w:rPr>
          <w:rFonts w:cs="Book Antiqua"/>
          <w:color w:val="0070C0"/>
        </w:rPr>
        <w:t xml:space="preserve">ska ange </w:t>
      </w:r>
      <w:r w:rsidR="0003311C" w:rsidRPr="0003311C">
        <w:rPr>
          <w:rFonts w:cs="Book Antiqua"/>
          <w:color w:val="0070C0"/>
        </w:rPr>
        <w:t>hur arbetet ska utföras säkert</w:t>
      </w:r>
      <w:r w:rsidR="004331A8">
        <w:rPr>
          <w:rFonts w:cs="Book Antiqua"/>
          <w:color w:val="0070C0"/>
        </w:rPr>
        <w:t xml:space="preserve">, </w:t>
      </w:r>
      <w:r w:rsidR="00CE6529">
        <w:rPr>
          <w:rFonts w:cs="Book Antiqua"/>
          <w:color w:val="0070C0"/>
        </w:rPr>
        <w:t>vara</w:t>
      </w:r>
      <w:r w:rsidR="0003311C" w:rsidRPr="0003311C">
        <w:rPr>
          <w:rFonts w:cs="Book Antiqua"/>
          <w:color w:val="0070C0"/>
        </w:rPr>
        <w:t xml:space="preserve"> anpassade efter målgrupp och hållas aktuella. </w:t>
      </w:r>
    </w:p>
    <w:p w14:paraId="6EA19095" w14:textId="75CA7014" w:rsidR="000701E1" w:rsidRPr="005E422E" w:rsidRDefault="000701E1" w:rsidP="000701E1">
      <w:pPr>
        <w:rPr>
          <w:rFonts w:cs="Book Antiqua"/>
          <w:color w:val="000000"/>
        </w:rPr>
      </w:pPr>
      <w:r w:rsidRPr="005E422E">
        <w:rPr>
          <w:rFonts w:cs="Book Antiqua"/>
          <w:color w:val="000000"/>
        </w:rPr>
        <w:t xml:space="preserve">Se </w:t>
      </w:r>
      <w:r w:rsidR="00D274AA" w:rsidRPr="005E422E">
        <w:rPr>
          <w:rFonts w:cs="Book Antiqua"/>
          <w:color w:val="000000"/>
        </w:rPr>
        <w:t>checklista</w:t>
      </w:r>
      <w:r w:rsidRPr="005E422E">
        <w:rPr>
          <w:rFonts w:cs="Book Antiqua"/>
          <w:color w:val="000000"/>
        </w:rPr>
        <w:t xml:space="preserve">: </w:t>
      </w:r>
      <w:hyperlink r:id="rId13" w:history="1">
        <w:r w:rsidRPr="00B96A3A">
          <w:rPr>
            <w:rStyle w:val="Hyperlink"/>
            <w:rFonts w:cs="Book Antiqua"/>
            <w:color w:val="auto"/>
          </w:rPr>
          <w:t>Prevent Rutiner och Instruktioner</w:t>
        </w:r>
      </w:hyperlink>
      <w:r w:rsidRPr="00B96A3A">
        <w:rPr>
          <w:rFonts w:cs="Book Antiqua"/>
        </w:rPr>
        <w:t xml:space="preserve"> </w:t>
      </w:r>
    </w:p>
    <w:p w14:paraId="4365D562" w14:textId="34B7F468" w:rsidR="00BE08B0" w:rsidRPr="00B25290" w:rsidRDefault="00BE08B0" w:rsidP="00BE08B0">
      <w:pPr>
        <w:rPr>
          <w:i/>
          <w:iCs/>
        </w:rPr>
      </w:pPr>
      <w:r w:rsidRPr="00B25290">
        <w:rPr>
          <w:i/>
          <w:iCs/>
        </w:rPr>
        <w:t xml:space="preserve">Rutiner ska vara skriftliga om det är mer än 10 anställda! </w:t>
      </w:r>
    </w:p>
    <w:p w14:paraId="357C472F" w14:textId="22E1FBA7" w:rsidR="003E7BE2" w:rsidRDefault="003A54B5" w:rsidP="003E7BE2">
      <w:pPr>
        <w:pStyle w:val="Heading1"/>
      </w:pPr>
      <w:r>
        <w:t>Vi hjälper varandra - f</w:t>
      </w:r>
      <w:r w:rsidR="003E7BE2">
        <w:t>ördelning av arbetsmiljöuppgifter</w:t>
      </w:r>
    </w:p>
    <w:p w14:paraId="45720CB5" w14:textId="77777777" w:rsidR="000C0152" w:rsidRDefault="000C0152"/>
    <w:p w14:paraId="6A7D36DD" w14:textId="2A347A66" w:rsidR="009C114E" w:rsidRDefault="003E7BE2" w:rsidP="00F7304C">
      <w:r>
        <w:t xml:space="preserve">Det ska vara </w:t>
      </w:r>
      <w:r w:rsidR="00F7304C">
        <w:t xml:space="preserve">praktiskt möjligt att bedriva </w:t>
      </w:r>
      <w:r w:rsidR="00A41D17">
        <w:t xml:space="preserve">ett </w:t>
      </w:r>
      <w:r w:rsidR="00C300F3">
        <w:t xml:space="preserve">bra </w:t>
      </w:r>
      <w:r w:rsidR="00A41D17">
        <w:t>arbetsmiljöarbete</w:t>
      </w:r>
      <w:r w:rsidR="00FE4AEA">
        <w:t>.</w:t>
      </w:r>
      <w:r w:rsidR="00C300F3">
        <w:t xml:space="preserve"> </w:t>
      </w:r>
      <w:r w:rsidR="00FE4AEA">
        <w:t>D</w:t>
      </w:r>
      <w:r w:rsidR="00C300F3">
        <w:t>ärför</w:t>
      </w:r>
      <w:r w:rsidR="009C6BBB">
        <w:t xml:space="preserve"> ska u</w:t>
      </w:r>
      <w:r w:rsidR="0080186C">
        <w:t>ppgifter i arbetsmiljöarbetet fördelas</w:t>
      </w:r>
      <w:r w:rsidR="00614379">
        <w:t xml:space="preserve"> </w:t>
      </w:r>
      <w:r w:rsidR="00C35B03">
        <w:t>på personer</w:t>
      </w:r>
      <w:r w:rsidR="0080186C">
        <w:t xml:space="preserve"> eller befattningar</w:t>
      </w:r>
      <w:r w:rsidR="00614379">
        <w:t xml:space="preserve"> </w:t>
      </w:r>
      <w:r w:rsidR="00DF7DED">
        <w:t>som får</w:t>
      </w:r>
      <w:r w:rsidR="00335E9B">
        <w:t xml:space="preserve"> till uppgift att sköta arbetsmiljöfrågor som hänger samman med deras övriga arbete. Det </w:t>
      </w:r>
      <w:r w:rsidR="0026500E">
        <w:t xml:space="preserve">blir </w:t>
      </w:r>
      <w:r w:rsidR="00335E9B">
        <w:t xml:space="preserve">en del av det dagliga arbetet. </w:t>
      </w:r>
    </w:p>
    <w:p w14:paraId="7F0FB90C" w14:textId="4C7502DF" w:rsidR="00764761" w:rsidRDefault="00764761">
      <w:r>
        <w:t xml:space="preserve">Det är viktigt att komma ihåg att det </w:t>
      </w:r>
      <w:r w:rsidR="0059745D">
        <w:t>juridiska ansvaret för arbetsmiljön inte</w:t>
      </w:r>
      <w:r>
        <w:t xml:space="preserve"> kan</w:t>
      </w:r>
      <w:r w:rsidR="0059745D">
        <w:t xml:space="preserve"> </w:t>
      </w:r>
      <w:r w:rsidR="00260FE8">
        <w:t>fördelas</w:t>
      </w:r>
      <w:r>
        <w:t xml:space="preserve"> </w:t>
      </w:r>
      <w:r w:rsidR="0059745D">
        <w:t xml:space="preserve">utan ligger alltid hos arbetsgivaren. </w:t>
      </w:r>
      <w:r w:rsidR="00676597">
        <w:t xml:space="preserve">Det är alltså arbetsuppgifter som fördelas, inte ansvaret. </w:t>
      </w:r>
    </w:p>
    <w:p w14:paraId="349119E3" w14:textId="135A813E" w:rsidR="007A1ADB" w:rsidRDefault="00651314">
      <w:r>
        <w:lastRenderedPageBreak/>
        <w:t xml:space="preserve">Den som får arbetsmiljöuppgifter tilldelade måste </w:t>
      </w:r>
      <w:r w:rsidR="0059745D">
        <w:t xml:space="preserve">förstå </w:t>
      </w:r>
      <w:r w:rsidR="007A1ADB">
        <w:t xml:space="preserve">vad </w:t>
      </w:r>
      <w:r>
        <w:t>uppgifterna innebär</w:t>
      </w:r>
      <w:r w:rsidR="001703E1">
        <w:t xml:space="preserve"> och </w:t>
      </w:r>
      <w:r>
        <w:t>hur de praktiskt ska utföras</w:t>
      </w:r>
      <w:r w:rsidR="001703E1">
        <w:t xml:space="preserve">. För detta krävs ibland att mer </w:t>
      </w:r>
      <w:r w:rsidR="0059745D">
        <w:t>kunskaper</w:t>
      </w:r>
      <w:r w:rsidR="002D2F9F">
        <w:t xml:space="preserve">, </w:t>
      </w:r>
      <w:r w:rsidR="0059745D">
        <w:t xml:space="preserve">resurser </w:t>
      </w:r>
      <w:r w:rsidR="002D2F9F">
        <w:t>(ex</w:t>
      </w:r>
      <w:r w:rsidR="0013641A">
        <w:t>empel</w:t>
      </w:r>
      <w:r w:rsidR="002D2F9F">
        <w:t xml:space="preserve"> mer </w:t>
      </w:r>
      <w:r w:rsidR="0059745D">
        <w:t>tid, utrustning,</w:t>
      </w:r>
      <w:r w:rsidR="002D2F9F">
        <w:t xml:space="preserve"> </w:t>
      </w:r>
      <w:r w:rsidR="0059745D">
        <w:t>ekonomiska medel</w:t>
      </w:r>
      <w:r w:rsidR="002D2F9F">
        <w:t xml:space="preserve"> etc.)</w:t>
      </w:r>
      <w:r w:rsidR="00037EA1">
        <w:t xml:space="preserve"> eller </w:t>
      </w:r>
      <w:r w:rsidR="007A1ADB">
        <w:t xml:space="preserve">tydliggörande av </w:t>
      </w:r>
      <w:r w:rsidR="0059745D">
        <w:t xml:space="preserve">befogenheter </w:t>
      </w:r>
      <w:r w:rsidR="007A1ADB">
        <w:t xml:space="preserve">krävs för att den som får tilldelat arbetsmiljöuppgifter har förutsättningar och rimlighet att </w:t>
      </w:r>
      <w:r w:rsidR="0059745D">
        <w:t xml:space="preserve">vidta </w:t>
      </w:r>
      <w:r w:rsidR="007A1ADB">
        <w:t xml:space="preserve">de </w:t>
      </w:r>
      <w:r w:rsidR="0059745D">
        <w:t xml:space="preserve">åtgärder som följer med </w:t>
      </w:r>
      <w:r w:rsidR="000C0152">
        <w:t xml:space="preserve">ansvaret att lösa </w:t>
      </w:r>
      <w:r w:rsidR="0059745D">
        <w:t xml:space="preserve">uppgifterna. </w:t>
      </w:r>
    </w:p>
    <w:p w14:paraId="5973C6BD" w14:textId="301D8C5F" w:rsidR="005815FC" w:rsidRDefault="005815FC">
      <w:r>
        <w:t xml:space="preserve">För att arbetsmiljöarbetet hela tiden ska fungera bör det alltid finnas ersättare </w:t>
      </w:r>
      <w:r w:rsidR="00895627">
        <w:t xml:space="preserve">i de fall chef </w:t>
      </w:r>
      <w:r w:rsidR="00255E2B">
        <w:t>har längre frånvaro</w:t>
      </w:r>
      <w:r w:rsidR="00FB3702">
        <w:t>,</w:t>
      </w:r>
      <w:r w:rsidR="00AF013C">
        <w:t xml:space="preserve"> </w:t>
      </w:r>
      <w:r w:rsidR="00B77525">
        <w:t xml:space="preserve">exempelvis vid </w:t>
      </w:r>
      <w:r w:rsidR="00AF013C">
        <w:t xml:space="preserve">längre </w:t>
      </w:r>
      <w:r w:rsidR="00B77525">
        <w:t>sjukdom</w:t>
      </w:r>
      <w:r>
        <w:t xml:space="preserve">, semester </w:t>
      </w:r>
      <w:r w:rsidR="00B77525">
        <w:t xml:space="preserve">etc. </w:t>
      </w:r>
    </w:p>
    <w:p w14:paraId="1AACD19E" w14:textId="7549BF39" w:rsidR="00DE0A7C" w:rsidRDefault="00DE0A7C">
      <w:r>
        <w:t xml:space="preserve">Tips! Bestäm vad som är längre frånvaro. Exempelvis vid frånvaro med mer än 45 dagar så utses ersättare. Vid kortare frånvaro så </w:t>
      </w:r>
      <w:r w:rsidR="00020DCA">
        <w:t xml:space="preserve">är det överliggande chef som ”tar över” arbetsmiljöuppgiftsfördelningen. </w:t>
      </w:r>
    </w:p>
    <w:p w14:paraId="6A690BD9" w14:textId="593CBE4E" w:rsidR="00BE08B0" w:rsidRDefault="00BE08B0" w:rsidP="00BE08B0">
      <w:r>
        <w:t xml:space="preserve">Se exempel: </w:t>
      </w:r>
      <w:hyperlink r:id="rId14" w:history="1">
        <w:r w:rsidRPr="006006EB">
          <w:rPr>
            <w:rStyle w:val="Hyperlink"/>
            <w:color w:val="auto"/>
          </w:rPr>
          <w:t>Prevent Uppgiftsfördelning</w:t>
        </w:r>
      </w:hyperlink>
    </w:p>
    <w:p w14:paraId="0879EA46" w14:textId="22BE0563" w:rsidR="00447732" w:rsidRPr="00BE08B0" w:rsidRDefault="0059745D" w:rsidP="00447732">
      <w:pPr>
        <w:rPr>
          <w:i/>
          <w:iCs/>
        </w:rPr>
      </w:pPr>
      <w:r w:rsidRPr="00BE08B0">
        <w:rPr>
          <w:i/>
          <w:iCs/>
        </w:rPr>
        <w:t xml:space="preserve">Uppgiftsfördelningen ska vara </w:t>
      </w:r>
      <w:r w:rsidR="00447732" w:rsidRPr="00BE08B0">
        <w:rPr>
          <w:i/>
          <w:iCs/>
        </w:rPr>
        <w:t xml:space="preserve">skriftlig om det är mer än 10 anställda! </w:t>
      </w:r>
    </w:p>
    <w:p w14:paraId="3A14ADA2" w14:textId="38C1AFA6" w:rsidR="00E429EE" w:rsidRDefault="0055352B" w:rsidP="00E429EE">
      <w:pPr>
        <w:pStyle w:val="Heading1"/>
      </w:pPr>
      <w:r>
        <w:t>Alla ska ha k</w:t>
      </w:r>
      <w:r w:rsidR="0077669A">
        <w:t>unskaper</w:t>
      </w:r>
      <w:r w:rsidR="008C0C4F" w:rsidRPr="008C0C4F">
        <w:t xml:space="preserve"> </w:t>
      </w:r>
      <w:r w:rsidR="008C0C4F" w:rsidRPr="00320CDE">
        <w:t>för att främja en god arbetsmiljö</w:t>
      </w:r>
    </w:p>
    <w:p w14:paraId="4CDD922B" w14:textId="77777777" w:rsidR="005F216D" w:rsidRPr="005F216D" w:rsidRDefault="005F216D" w:rsidP="005F216D"/>
    <w:p w14:paraId="4AAC21A5" w14:textId="691060F7" w:rsidR="00E429EE" w:rsidRDefault="0077669A" w:rsidP="007874BD">
      <w:r>
        <w:t xml:space="preserve">Alla </w:t>
      </w:r>
      <w:r w:rsidR="00EB1264">
        <w:t>på arbetsplatsen ska veta vilka ris</w:t>
      </w:r>
      <w:r w:rsidR="00A06465">
        <w:t>kkällor</w:t>
      </w:r>
      <w:r w:rsidR="002C2177">
        <w:rPr>
          <w:rStyle w:val="FootnoteReference"/>
        </w:rPr>
        <w:footnoteReference w:id="1"/>
      </w:r>
      <w:r w:rsidR="00A06465">
        <w:t xml:space="preserve"> och risker</w:t>
      </w:r>
      <w:r w:rsidR="002C2177">
        <w:rPr>
          <w:rStyle w:val="FootnoteReference"/>
        </w:rPr>
        <w:footnoteReference w:id="2"/>
      </w:r>
      <w:r w:rsidR="00EB1264">
        <w:t xml:space="preserve"> </w:t>
      </w:r>
      <w:r w:rsidR="007874BD">
        <w:t xml:space="preserve">som </w:t>
      </w:r>
      <w:r w:rsidR="00F54496">
        <w:t xml:space="preserve">finns </w:t>
      </w:r>
      <w:r w:rsidR="00A617EE">
        <w:t>i verksamheten</w:t>
      </w:r>
      <w:r w:rsidR="001A332C">
        <w:t xml:space="preserve">, i </w:t>
      </w:r>
      <w:r w:rsidR="00A617EE">
        <w:t xml:space="preserve">de egna </w:t>
      </w:r>
      <w:r w:rsidR="00F54496">
        <w:t>arbetsuppgifterna</w:t>
      </w:r>
      <w:r w:rsidR="00E82B18">
        <w:t xml:space="preserve"> och ha kännedom hur </w:t>
      </w:r>
      <w:r w:rsidR="00D80758">
        <w:t>riskerna</w:t>
      </w:r>
      <w:r w:rsidR="001C0315">
        <w:t xml:space="preserve"> hanteras</w:t>
      </w:r>
      <w:r w:rsidR="00D23488">
        <w:t xml:space="preserve"> (exempel genom rutiner, instruktioner, metoder etc.)</w:t>
      </w:r>
      <w:r w:rsidR="00D80758">
        <w:t xml:space="preserve">. </w:t>
      </w:r>
      <w:r w:rsidR="007874BD">
        <w:t>Det</w:t>
      </w:r>
      <w:r w:rsidR="001A332C">
        <w:t xml:space="preserve">ta </w:t>
      </w:r>
      <w:r w:rsidR="007874BD">
        <w:t xml:space="preserve">kräver att </w:t>
      </w:r>
      <w:r w:rsidR="001A332C">
        <w:t xml:space="preserve">arbetsgivaren tillser att </w:t>
      </w:r>
      <w:r w:rsidR="007874BD">
        <w:t xml:space="preserve">alla </w:t>
      </w:r>
      <w:r w:rsidR="001A332C">
        <w:t>har</w:t>
      </w:r>
      <w:r w:rsidR="007874BD">
        <w:t xml:space="preserve"> kunskaper inom arbetsmiljöområdet</w:t>
      </w:r>
      <w:r w:rsidR="001A332C">
        <w:t>,</w:t>
      </w:r>
      <w:r w:rsidR="00461FF8">
        <w:t xml:space="preserve"> genom utbildning och att delta i arbetsmiljöarbetet.</w:t>
      </w:r>
    </w:p>
    <w:p w14:paraId="41019E07" w14:textId="157151D9" w:rsidR="0026774A" w:rsidRDefault="00A63526" w:rsidP="007A426B">
      <w:r>
        <w:rPr>
          <w:noProof/>
        </w:rPr>
        <w:drawing>
          <wp:anchor distT="0" distB="0" distL="114300" distR="114300" simplePos="0" relativeHeight="251661312" behindDoc="0" locked="0" layoutInCell="1" allowOverlap="1" wp14:anchorId="6C0907E2" wp14:editId="4ECB4A81">
            <wp:simplePos x="0" y="0"/>
            <wp:positionH relativeFrom="column">
              <wp:posOffset>911225</wp:posOffset>
            </wp:positionH>
            <wp:positionV relativeFrom="paragraph">
              <wp:posOffset>743585</wp:posOffset>
            </wp:positionV>
            <wp:extent cx="2350800" cy="1918800"/>
            <wp:effectExtent l="0" t="0" r="0" b="571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E9">
        <w:t xml:space="preserve">Introduktion ska ges så tidigt som möjligt för den som är </w:t>
      </w:r>
      <w:r w:rsidR="0055352B">
        <w:t>ny på arbetsplatsen</w:t>
      </w:r>
      <w:r w:rsidR="00176BC9" w:rsidRPr="00176BC9">
        <w:t xml:space="preserve"> </w:t>
      </w:r>
      <w:r w:rsidR="00176BC9">
        <w:t>och ska beskriva arbetsmiljöarbetet.</w:t>
      </w:r>
      <w:r w:rsidR="00657E77">
        <w:t xml:space="preserve"> Men även inför nya</w:t>
      </w:r>
      <w:r w:rsidR="0026774A">
        <w:t xml:space="preserve"> och/eller ändrade</w:t>
      </w:r>
      <w:r w:rsidR="00657E77">
        <w:t xml:space="preserve"> arbetsuppgifter, arbetsmetoder, arbetsutrustning</w:t>
      </w:r>
      <w:r w:rsidR="00E25714">
        <w:t xml:space="preserve">, </w:t>
      </w:r>
      <w:r w:rsidR="00657E77">
        <w:t>vid ändringar i verksamhet och organisation kan arbetstagare</w:t>
      </w:r>
      <w:r w:rsidR="0026774A">
        <w:t xml:space="preserve"> </w:t>
      </w:r>
      <w:r w:rsidR="00657E77">
        <w:t>behöva specifik introduktion</w:t>
      </w:r>
      <w:r w:rsidR="0026774A">
        <w:t>.</w:t>
      </w:r>
      <w:r w:rsidR="007A426B">
        <w:t xml:space="preserve"> </w:t>
      </w:r>
    </w:p>
    <w:p w14:paraId="1C61CD73" w14:textId="77777777" w:rsidR="00A63526" w:rsidRPr="00D105B4" w:rsidRDefault="00A63526" w:rsidP="00A63526">
      <w:pPr>
        <w:pStyle w:val="Heading1"/>
        <w:numPr>
          <w:ilvl w:val="0"/>
          <w:numId w:val="0"/>
        </w:numPr>
        <w:ind w:left="1009" w:hanging="1009"/>
        <w:rPr>
          <w:rFonts w:asciiTheme="minorHAnsi" w:eastAsiaTheme="minorHAnsi" w:hAnsiTheme="minorHAnsi" w:cstheme="minorBidi"/>
          <w:sz w:val="14"/>
          <w:szCs w:val="14"/>
        </w:rPr>
      </w:pPr>
      <w:r w:rsidRPr="00D105B4">
        <w:rPr>
          <w:rFonts w:asciiTheme="minorHAnsi" w:eastAsiaTheme="minorHAnsi" w:hAnsiTheme="minorHAnsi" w:cstheme="minorBidi"/>
          <w:sz w:val="14"/>
          <w:szCs w:val="14"/>
        </w:rPr>
        <w:t xml:space="preserve">Bild: </w:t>
      </w:r>
      <w:r>
        <w:rPr>
          <w:rFonts w:asciiTheme="minorHAnsi" w:eastAsiaTheme="minorHAnsi" w:hAnsiTheme="minorHAnsi" w:cstheme="minorBidi"/>
          <w:sz w:val="14"/>
          <w:szCs w:val="14"/>
        </w:rPr>
        <w:t>av</w:t>
      </w:r>
      <w:r w:rsidRPr="00D105B4">
        <w:rPr>
          <w:rFonts w:asciiTheme="minorHAnsi" w:eastAsiaTheme="minorHAnsi" w:hAnsiTheme="minorHAnsi" w:cstheme="minorBidi"/>
          <w:sz w:val="14"/>
          <w:szCs w:val="14"/>
        </w:rPr>
        <w:t>.se</w:t>
      </w:r>
    </w:p>
    <w:p w14:paraId="7D46B068" w14:textId="77777777" w:rsidR="00A63526" w:rsidRDefault="00A63526" w:rsidP="001E49EF"/>
    <w:p w14:paraId="443AD3FA" w14:textId="06578D4F" w:rsidR="005D387A" w:rsidRDefault="00042C1F" w:rsidP="001E49EF">
      <w:r>
        <w:t xml:space="preserve">Introduktionen ska vara anpassad efter de </w:t>
      </w:r>
      <w:r w:rsidR="0055352B">
        <w:t>arbetsuppgifter</w:t>
      </w:r>
      <w:r>
        <w:t xml:space="preserve"> som </w:t>
      </w:r>
      <w:r w:rsidR="00CF4D49">
        <w:t>ska</w:t>
      </w:r>
      <w:r w:rsidR="0055352B">
        <w:t xml:space="preserve"> ingå, liksom sambandet med </w:t>
      </w:r>
      <w:r w:rsidR="00CF4D49">
        <w:t>helheten på arbetsplatsen och i verksamheten</w:t>
      </w:r>
      <w:r w:rsidR="002B1EDB">
        <w:t xml:space="preserve">. </w:t>
      </w:r>
      <w:r w:rsidR="005C40CC">
        <w:t>Alltså g</w:t>
      </w:r>
      <w:r w:rsidR="002B1EDB">
        <w:t xml:space="preserve">e </w:t>
      </w:r>
      <w:r w:rsidR="000128D1">
        <w:t>en</w:t>
      </w:r>
      <w:r w:rsidR="0055352B">
        <w:t xml:space="preserve"> inblick i </w:t>
      </w:r>
      <w:r w:rsidR="0055352B">
        <w:lastRenderedPageBreak/>
        <w:t xml:space="preserve">hur verksamheten fungerar i stort. </w:t>
      </w:r>
      <w:r w:rsidR="00694B1D">
        <w:t>G</w:t>
      </w:r>
      <w:r w:rsidR="00495BAD">
        <w:t>enomgång av r</w:t>
      </w:r>
      <w:r w:rsidR="0055352B">
        <w:t>isker</w:t>
      </w:r>
      <w:r w:rsidR="00BB3243">
        <w:t xml:space="preserve"> som</w:t>
      </w:r>
      <w:r w:rsidR="00495BAD">
        <w:t xml:space="preserve"> </w:t>
      </w:r>
      <w:r w:rsidR="00BB3243">
        <w:t xml:space="preserve">förekommer </w:t>
      </w:r>
      <w:r w:rsidR="00495BAD">
        <w:t xml:space="preserve">och </w:t>
      </w:r>
      <w:r w:rsidR="00BB3243">
        <w:t xml:space="preserve">hur riskerna hanteras </w:t>
      </w:r>
      <w:r w:rsidR="00176BC9">
        <w:t>s</w:t>
      </w:r>
      <w:r w:rsidR="00BB3243">
        <w:t>ka</w:t>
      </w:r>
      <w:r w:rsidR="00F71D7D">
        <w:t xml:space="preserve"> arbetsgivaren </w:t>
      </w:r>
      <w:r w:rsidR="002D30AF">
        <w:t>också gå igenom</w:t>
      </w:r>
      <w:r w:rsidR="00176BC9">
        <w:t xml:space="preserve">. </w:t>
      </w:r>
    </w:p>
    <w:p w14:paraId="06A4CF53" w14:textId="0B28979B" w:rsidR="00E429EE" w:rsidRDefault="008C0C4F" w:rsidP="00E429EE">
      <w:pPr>
        <w:pStyle w:val="Heading1"/>
      </w:pPr>
      <w:r>
        <w:t>Hantera r</w:t>
      </w:r>
      <w:r w:rsidR="008E0C0A">
        <w:t xml:space="preserve">isker </w:t>
      </w:r>
    </w:p>
    <w:p w14:paraId="4D80825D" w14:textId="2EC4BEF8" w:rsidR="005548B6" w:rsidRDefault="005548B6" w:rsidP="005548B6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</w:p>
    <w:p w14:paraId="6367E997" w14:textId="503DEBC2" w:rsidR="005D7FC5" w:rsidRDefault="00854199" w:rsidP="00757BD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Alla risker ska hanteras</w:t>
      </w:r>
      <w:r w:rsidR="00F80822">
        <w:rPr>
          <w:rFonts w:asciiTheme="minorHAnsi" w:eastAsiaTheme="minorHAnsi" w:hAnsiTheme="minorHAnsi" w:cstheme="minorBidi"/>
          <w:sz w:val="18"/>
          <w:szCs w:val="18"/>
        </w:rPr>
        <w:t xml:space="preserve">! </w:t>
      </w:r>
      <w:r w:rsidR="00042180">
        <w:rPr>
          <w:rFonts w:asciiTheme="minorHAnsi" w:eastAsiaTheme="minorHAnsi" w:hAnsiTheme="minorHAnsi" w:cstheme="minorBidi"/>
          <w:sz w:val="18"/>
          <w:szCs w:val="18"/>
        </w:rPr>
        <w:t>G</w:t>
      </w:r>
      <w:r w:rsidR="005548B6" w:rsidRPr="005548B6">
        <w:rPr>
          <w:rFonts w:asciiTheme="minorHAnsi" w:eastAsiaTheme="minorHAnsi" w:hAnsiTheme="minorHAnsi" w:cstheme="minorBidi"/>
          <w:sz w:val="18"/>
          <w:szCs w:val="18"/>
        </w:rPr>
        <w:t>enom regelbunde</w:t>
      </w:r>
      <w:r w:rsidR="00F80822">
        <w:rPr>
          <w:rFonts w:asciiTheme="minorHAnsi" w:eastAsiaTheme="minorHAnsi" w:hAnsiTheme="minorHAnsi" w:cstheme="minorBidi"/>
          <w:sz w:val="18"/>
          <w:szCs w:val="18"/>
        </w:rPr>
        <w:t>nhet</w:t>
      </w:r>
      <w:r w:rsidR="005D7FC5">
        <w:rPr>
          <w:rFonts w:asciiTheme="minorHAnsi" w:eastAsiaTheme="minorHAnsi" w:hAnsiTheme="minorHAnsi" w:cstheme="minorBidi"/>
          <w:sz w:val="18"/>
          <w:szCs w:val="18"/>
        </w:rPr>
        <w:t xml:space="preserve">, </w:t>
      </w:r>
      <w:r w:rsidR="005548B6" w:rsidRPr="005548B6">
        <w:rPr>
          <w:rFonts w:asciiTheme="minorHAnsi" w:eastAsiaTheme="minorHAnsi" w:hAnsiTheme="minorHAnsi" w:cstheme="minorBidi"/>
          <w:sz w:val="18"/>
          <w:szCs w:val="18"/>
        </w:rPr>
        <w:t xml:space="preserve">struktur </w:t>
      </w:r>
      <w:r w:rsidR="005D7FC5">
        <w:rPr>
          <w:rFonts w:asciiTheme="minorHAnsi" w:eastAsiaTheme="minorHAnsi" w:hAnsiTheme="minorHAnsi" w:cstheme="minorBidi"/>
          <w:sz w:val="18"/>
          <w:szCs w:val="18"/>
        </w:rPr>
        <w:t>och</w:t>
      </w:r>
    </w:p>
    <w:p w14:paraId="645BE53C" w14:textId="0CF70F6D" w:rsidR="00757BD9" w:rsidRDefault="005D7FC5" w:rsidP="005D7FC5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samverkan </w:t>
      </w:r>
      <w:r w:rsidR="005548B6" w:rsidRPr="005548B6">
        <w:rPr>
          <w:rFonts w:asciiTheme="minorHAnsi" w:eastAsiaTheme="minorHAnsi" w:hAnsiTheme="minorHAnsi" w:cstheme="minorBidi"/>
          <w:sz w:val="18"/>
          <w:szCs w:val="18"/>
        </w:rPr>
        <w:t>kommer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5548B6" w:rsidRPr="005548B6">
        <w:rPr>
          <w:rFonts w:asciiTheme="minorHAnsi" w:eastAsiaTheme="minorHAnsi" w:hAnsiTheme="minorHAnsi" w:cstheme="minorBidi"/>
          <w:sz w:val="18"/>
          <w:szCs w:val="18"/>
        </w:rPr>
        <w:t>man långt i sitt arbetsmiljöarbete.</w:t>
      </w:r>
      <w:r w:rsidR="005548B6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87696D">
        <w:rPr>
          <w:rFonts w:asciiTheme="minorHAnsi" w:eastAsiaTheme="minorHAnsi" w:hAnsiTheme="minorHAnsi" w:cstheme="minorBidi"/>
          <w:sz w:val="18"/>
          <w:szCs w:val="18"/>
        </w:rPr>
        <w:t xml:space="preserve">Se </w:t>
      </w:r>
      <w:hyperlink r:id="rId16" w:history="1">
        <w:r w:rsidR="00FA38FD" w:rsidRPr="006006EB">
          <w:rPr>
            <w:rStyle w:val="Hyperlink"/>
            <w:rFonts w:asciiTheme="minorHAnsi" w:eastAsiaTheme="minorHAnsi" w:hAnsiTheme="minorHAnsi" w:cstheme="minorBidi"/>
            <w:color w:val="auto"/>
            <w:sz w:val="18"/>
            <w:szCs w:val="18"/>
          </w:rPr>
          <w:t>avsnitt Riskhantering</w:t>
        </w:r>
      </w:hyperlink>
      <w:r w:rsidR="00FA38FD">
        <w:rPr>
          <w:rFonts w:asciiTheme="minorHAnsi" w:eastAsiaTheme="minorHAnsi" w:hAnsiTheme="minorHAnsi" w:cstheme="minorBidi"/>
          <w:sz w:val="18"/>
          <w:szCs w:val="18"/>
        </w:rPr>
        <w:t>.</w:t>
      </w:r>
    </w:p>
    <w:p w14:paraId="3160EDEE" w14:textId="77777777" w:rsidR="00757BD9" w:rsidRDefault="00757BD9" w:rsidP="005548B6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</w:p>
    <w:p w14:paraId="799B41D0" w14:textId="34761719" w:rsidR="005548B6" w:rsidRDefault="000F18E3" w:rsidP="005548B6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Fyra viktiga steg </w:t>
      </w:r>
      <w:r w:rsidR="00757BD9">
        <w:rPr>
          <w:rFonts w:asciiTheme="minorHAnsi" w:eastAsiaTheme="minorHAnsi" w:hAnsiTheme="minorHAnsi" w:cstheme="minorBidi"/>
          <w:sz w:val="18"/>
          <w:szCs w:val="18"/>
        </w:rPr>
        <w:t xml:space="preserve">i riskhanteringen </w:t>
      </w:r>
      <w:r>
        <w:rPr>
          <w:rFonts w:asciiTheme="minorHAnsi" w:eastAsiaTheme="minorHAnsi" w:hAnsiTheme="minorHAnsi" w:cstheme="minorBidi"/>
          <w:sz w:val="18"/>
          <w:szCs w:val="18"/>
        </w:rPr>
        <w:t>är:</w:t>
      </w:r>
    </w:p>
    <w:p w14:paraId="3FE03513" w14:textId="1F6907AA" w:rsidR="0057396D" w:rsidRDefault="0079404F" w:rsidP="00213E8F">
      <w:pPr>
        <w:pStyle w:val="Heading1"/>
        <w:numPr>
          <w:ilvl w:val="0"/>
          <w:numId w:val="0"/>
        </w:numPr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1B540A">
        <w:rPr>
          <w:rFonts w:asciiTheme="minorHAnsi" w:eastAsiaTheme="minorHAnsi" w:hAnsiTheme="minorHAnsi" w:cstheme="minorBidi"/>
          <w:b/>
          <w:bCs/>
          <w:sz w:val="18"/>
          <w:szCs w:val="18"/>
        </w:rPr>
        <w:t>U</w:t>
      </w:r>
      <w:r w:rsidR="008E0C0A" w:rsidRPr="001B540A">
        <w:rPr>
          <w:rFonts w:asciiTheme="minorHAnsi" w:eastAsiaTheme="minorHAnsi" w:hAnsiTheme="minorHAnsi" w:cstheme="minorBidi"/>
          <w:b/>
          <w:bCs/>
          <w:sz w:val="18"/>
          <w:szCs w:val="18"/>
        </w:rPr>
        <w:t>ndersök</w:t>
      </w:r>
      <w:r w:rsidR="00B7457F">
        <w:rPr>
          <w:rFonts w:asciiTheme="minorHAnsi" w:eastAsiaTheme="minorHAnsi" w:hAnsiTheme="minorHAnsi" w:cstheme="minorBidi"/>
          <w:b/>
          <w:bCs/>
          <w:sz w:val="18"/>
          <w:szCs w:val="18"/>
        </w:rPr>
        <w:t>a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–</w:t>
      </w:r>
      <w:r w:rsidR="008E0C0A" w:rsidRPr="0085419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Bidi"/>
          <w:sz w:val="18"/>
          <w:szCs w:val="18"/>
        </w:rPr>
        <w:t>undersök</w:t>
      </w:r>
      <w:r w:rsidR="0005223F">
        <w:rPr>
          <w:rFonts w:asciiTheme="minorHAnsi" w:eastAsiaTheme="minorHAnsi" w:hAnsiTheme="minorHAnsi" w:cstheme="minorBidi"/>
          <w:sz w:val="18"/>
          <w:szCs w:val="18"/>
        </w:rPr>
        <w:t xml:space="preserve"> och kartlägg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8E0C0A" w:rsidRPr="00854199">
        <w:rPr>
          <w:rFonts w:asciiTheme="minorHAnsi" w:eastAsiaTheme="minorHAnsi" w:hAnsiTheme="minorHAnsi" w:cstheme="minorBidi"/>
          <w:sz w:val="18"/>
          <w:szCs w:val="18"/>
        </w:rPr>
        <w:t>vilka risker som finns</w:t>
      </w:r>
      <w:r w:rsidR="0057396D">
        <w:rPr>
          <w:rFonts w:asciiTheme="minorHAnsi" w:eastAsiaTheme="minorHAnsi" w:hAnsiTheme="minorHAnsi" w:cstheme="minorBidi"/>
          <w:sz w:val="18"/>
          <w:szCs w:val="18"/>
        </w:rPr>
        <w:t>.</w:t>
      </w:r>
    </w:p>
    <w:p w14:paraId="3A2E4A45" w14:textId="583CDC1C" w:rsidR="006D12C8" w:rsidRDefault="00080097" w:rsidP="007D70E2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U</w:t>
      </w:r>
      <w:r w:rsidR="0057396D" w:rsidRPr="0057396D">
        <w:rPr>
          <w:rFonts w:asciiTheme="minorHAnsi" w:eastAsiaTheme="minorHAnsi" w:hAnsiTheme="minorHAnsi" w:cstheme="minorBidi"/>
          <w:sz w:val="18"/>
          <w:szCs w:val="18"/>
        </w:rPr>
        <w:t>tgå från det ni vet om verksamheten</w:t>
      </w:r>
      <w:r w:rsidR="006D12C8">
        <w:rPr>
          <w:rFonts w:asciiTheme="minorHAnsi" w:eastAsiaTheme="minorHAnsi" w:hAnsiTheme="minorHAnsi" w:cstheme="minorBidi"/>
          <w:sz w:val="18"/>
          <w:szCs w:val="18"/>
        </w:rPr>
        <w:t xml:space="preserve">, </w:t>
      </w:r>
      <w:r w:rsidR="00CA7A67">
        <w:rPr>
          <w:rFonts w:asciiTheme="minorHAnsi" w:eastAsiaTheme="minorHAnsi" w:hAnsiTheme="minorHAnsi" w:cstheme="minorBidi"/>
          <w:sz w:val="18"/>
          <w:szCs w:val="18"/>
        </w:rPr>
        <w:t xml:space="preserve">för </w:t>
      </w:r>
      <w:r w:rsidR="006D12C8">
        <w:rPr>
          <w:rFonts w:asciiTheme="minorHAnsi" w:eastAsiaTheme="minorHAnsi" w:hAnsiTheme="minorHAnsi" w:cstheme="minorBidi"/>
          <w:sz w:val="18"/>
          <w:szCs w:val="18"/>
        </w:rPr>
        <w:t>d</w:t>
      </w:r>
      <w:r w:rsidR="00213E8F">
        <w:rPr>
          <w:rFonts w:asciiTheme="minorHAnsi" w:eastAsiaTheme="minorHAnsi" w:hAnsiTheme="minorHAnsi" w:cstheme="minorBidi"/>
          <w:sz w:val="18"/>
          <w:szCs w:val="18"/>
        </w:rPr>
        <w:t xml:space="preserve">et finns många olika sätt och </w:t>
      </w:r>
      <w:r w:rsidR="00C840E7">
        <w:rPr>
          <w:rFonts w:asciiTheme="minorHAnsi" w:eastAsiaTheme="minorHAnsi" w:hAnsiTheme="minorHAnsi" w:cstheme="minorBidi"/>
          <w:sz w:val="18"/>
          <w:szCs w:val="18"/>
        </w:rPr>
        <w:t>metode</w:t>
      </w:r>
      <w:r w:rsidR="006D12C8">
        <w:rPr>
          <w:rFonts w:asciiTheme="minorHAnsi" w:eastAsiaTheme="minorHAnsi" w:hAnsiTheme="minorHAnsi" w:cstheme="minorBidi"/>
          <w:sz w:val="18"/>
          <w:szCs w:val="18"/>
        </w:rPr>
        <w:t>r</w:t>
      </w:r>
    </w:p>
    <w:p w14:paraId="2A453E7E" w14:textId="276DFEE8" w:rsidR="00E30E92" w:rsidRDefault="005B06F1" w:rsidP="007D70E2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exempel </w:t>
      </w:r>
      <w:r w:rsidR="00627084">
        <w:rPr>
          <w:rFonts w:asciiTheme="minorHAnsi" w:eastAsiaTheme="minorHAnsi" w:hAnsiTheme="minorHAnsi" w:cstheme="minorBidi"/>
          <w:sz w:val="18"/>
          <w:szCs w:val="18"/>
        </w:rPr>
        <w:t xml:space="preserve">genom </w:t>
      </w:r>
      <w:r w:rsidR="00C840E7">
        <w:rPr>
          <w:rFonts w:asciiTheme="minorHAnsi" w:eastAsiaTheme="minorHAnsi" w:hAnsiTheme="minorHAnsi" w:cstheme="minorBidi"/>
          <w:sz w:val="18"/>
          <w:szCs w:val="18"/>
        </w:rPr>
        <w:t xml:space="preserve">skyddsronder, </w:t>
      </w:r>
      <w:r w:rsidR="002345B5">
        <w:rPr>
          <w:rFonts w:asciiTheme="minorHAnsi" w:eastAsiaTheme="minorHAnsi" w:hAnsiTheme="minorHAnsi" w:cstheme="minorBidi"/>
          <w:sz w:val="18"/>
          <w:szCs w:val="18"/>
        </w:rPr>
        <w:t xml:space="preserve">möten,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samtal, </w:t>
      </w:r>
      <w:r w:rsidR="002345B5">
        <w:rPr>
          <w:rFonts w:asciiTheme="minorHAnsi" w:eastAsiaTheme="minorHAnsi" w:hAnsiTheme="minorHAnsi" w:cstheme="minorBidi"/>
          <w:sz w:val="18"/>
          <w:szCs w:val="18"/>
        </w:rPr>
        <w:t xml:space="preserve">yrkeshygieniska mätningar </w:t>
      </w:r>
      <w:r w:rsidR="00DD16BD">
        <w:rPr>
          <w:rFonts w:asciiTheme="minorHAnsi" w:eastAsiaTheme="minorHAnsi" w:hAnsiTheme="minorHAnsi" w:cstheme="minorBidi"/>
          <w:sz w:val="18"/>
          <w:szCs w:val="18"/>
        </w:rPr>
        <w:t>etc.</w:t>
      </w:r>
    </w:p>
    <w:p w14:paraId="5191C464" w14:textId="77777777" w:rsidR="00CA7A67" w:rsidRDefault="00CA7A67" w:rsidP="00B16F62"/>
    <w:p w14:paraId="736701F6" w14:textId="78AB08E6" w:rsidR="00B16F62" w:rsidRDefault="00BB7803" w:rsidP="00B16F62">
      <w:r w:rsidRPr="00DB12ED">
        <w:rPr>
          <w:noProof/>
        </w:rPr>
        <w:drawing>
          <wp:anchor distT="0" distB="0" distL="114300" distR="114300" simplePos="0" relativeHeight="251660288" behindDoc="1" locked="0" layoutInCell="1" allowOverlap="1" wp14:anchorId="03AA32E8" wp14:editId="4D8CE6FF">
            <wp:simplePos x="0" y="0"/>
            <wp:positionH relativeFrom="page">
              <wp:posOffset>2125980</wp:posOffset>
            </wp:positionH>
            <wp:positionV relativeFrom="paragraph">
              <wp:posOffset>571500</wp:posOffset>
            </wp:positionV>
            <wp:extent cx="2976880" cy="1958340"/>
            <wp:effectExtent l="0" t="0" r="0" b="381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E7A">
        <w:t>D</w:t>
      </w:r>
      <w:r w:rsidR="00C249C4">
        <w:t xml:space="preserve">et </w:t>
      </w:r>
      <w:r w:rsidR="00B16F62">
        <w:t xml:space="preserve">behövs </w:t>
      </w:r>
      <w:r w:rsidR="00C249C4">
        <w:t xml:space="preserve">regelbundna </w:t>
      </w:r>
      <w:r w:rsidR="00B16F62">
        <w:t>undersökningar av arbets</w:t>
      </w:r>
      <w:r w:rsidR="00741226" w:rsidRPr="00741226">
        <w:rPr>
          <w:color w:val="0070C0"/>
        </w:rPr>
        <w:t>miljö</w:t>
      </w:r>
      <w:r w:rsidR="00B16F62">
        <w:t>förhållandena</w:t>
      </w:r>
      <w:r w:rsidR="00C249C4">
        <w:t xml:space="preserve"> </w:t>
      </w:r>
      <w:r w:rsidR="00F15D98">
        <w:t xml:space="preserve">då </w:t>
      </w:r>
      <w:r w:rsidR="00E77DBF">
        <w:t>f</w:t>
      </w:r>
      <w:r w:rsidR="00B16F62">
        <w:t>örutsättningarna för de allra flesta organisationer</w:t>
      </w:r>
      <w:r w:rsidR="00D36644">
        <w:t xml:space="preserve"> ofta förändras</w:t>
      </w:r>
      <w:r w:rsidR="00B16F62">
        <w:t xml:space="preserve">. </w:t>
      </w:r>
    </w:p>
    <w:p w14:paraId="21DF0D02" w14:textId="0FD1F0F4" w:rsidR="00D105B4" w:rsidRPr="00B16F62" w:rsidRDefault="00D105B4" w:rsidP="00B16F62"/>
    <w:p w14:paraId="2E483FB9" w14:textId="41B05034" w:rsidR="007908CE" w:rsidRPr="00D105B4" w:rsidRDefault="00D105B4" w:rsidP="001B540A">
      <w:pPr>
        <w:pStyle w:val="Heading1"/>
        <w:numPr>
          <w:ilvl w:val="0"/>
          <w:numId w:val="0"/>
        </w:numPr>
        <w:ind w:left="1009" w:hanging="1009"/>
        <w:rPr>
          <w:rFonts w:asciiTheme="minorHAnsi" w:eastAsiaTheme="minorHAnsi" w:hAnsiTheme="minorHAnsi" w:cstheme="minorBidi"/>
          <w:sz w:val="14"/>
          <w:szCs w:val="14"/>
        </w:rPr>
      </w:pPr>
      <w:r w:rsidRPr="00D105B4">
        <w:rPr>
          <w:rFonts w:asciiTheme="minorHAnsi" w:eastAsiaTheme="minorHAnsi" w:hAnsiTheme="minorHAnsi" w:cstheme="minorBidi"/>
          <w:sz w:val="14"/>
          <w:szCs w:val="14"/>
        </w:rPr>
        <w:t xml:space="preserve">Bild: </w:t>
      </w:r>
      <w:r w:rsidR="00A63526">
        <w:rPr>
          <w:rFonts w:asciiTheme="minorHAnsi" w:eastAsiaTheme="minorHAnsi" w:hAnsiTheme="minorHAnsi" w:cstheme="minorBidi"/>
          <w:sz w:val="14"/>
          <w:szCs w:val="14"/>
        </w:rPr>
        <w:t>av</w:t>
      </w:r>
      <w:r w:rsidRPr="00D105B4">
        <w:rPr>
          <w:rFonts w:asciiTheme="minorHAnsi" w:eastAsiaTheme="minorHAnsi" w:hAnsiTheme="minorHAnsi" w:cstheme="minorBidi"/>
          <w:sz w:val="14"/>
          <w:szCs w:val="14"/>
        </w:rPr>
        <w:t>.se</w:t>
      </w:r>
    </w:p>
    <w:p w14:paraId="2AD94422" w14:textId="77777777" w:rsidR="006177F6" w:rsidRDefault="006177F6" w:rsidP="001B540A">
      <w:pPr>
        <w:pStyle w:val="Heading1"/>
        <w:numPr>
          <w:ilvl w:val="0"/>
          <w:numId w:val="0"/>
        </w:numPr>
        <w:ind w:left="1009" w:hanging="1009"/>
        <w:rPr>
          <w:rFonts w:asciiTheme="minorHAnsi" w:eastAsiaTheme="minorHAnsi" w:hAnsiTheme="minorHAnsi" w:cstheme="minorBidi"/>
          <w:b/>
          <w:bCs/>
          <w:sz w:val="18"/>
          <w:szCs w:val="18"/>
        </w:rPr>
      </w:pPr>
    </w:p>
    <w:p w14:paraId="04B48DCF" w14:textId="688E016B" w:rsidR="008B1B37" w:rsidRDefault="0079404F" w:rsidP="001B540A">
      <w:pPr>
        <w:pStyle w:val="Heading1"/>
        <w:numPr>
          <w:ilvl w:val="0"/>
          <w:numId w:val="0"/>
        </w:numPr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1B540A">
        <w:rPr>
          <w:rFonts w:asciiTheme="minorHAnsi" w:eastAsiaTheme="minorHAnsi" w:hAnsiTheme="minorHAnsi" w:cstheme="minorBidi"/>
          <w:b/>
          <w:bCs/>
          <w:sz w:val="18"/>
          <w:szCs w:val="18"/>
        </w:rPr>
        <w:t>Risk</w:t>
      </w:r>
      <w:r w:rsidR="008E0C0A" w:rsidRPr="001B540A">
        <w:rPr>
          <w:rFonts w:asciiTheme="minorHAnsi" w:eastAsiaTheme="minorHAnsi" w:hAnsiTheme="minorHAnsi" w:cstheme="minorBidi"/>
          <w:b/>
          <w:bCs/>
          <w:sz w:val="18"/>
          <w:szCs w:val="18"/>
        </w:rPr>
        <w:t>bedöm</w:t>
      </w:r>
      <w:r w:rsidR="00B7457F">
        <w:rPr>
          <w:rFonts w:asciiTheme="minorHAnsi" w:eastAsiaTheme="minorHAnsi" w:hAnsiTheme="minorHAnsi" w:cstheme="minorBidi"/>
          <w:b/>
          <w:bCs/>
          <w:sz w:val="18"/>
          <w:szCs w:val="18"/>
        </w:rPr>
        <w:t>a</w:t>
      </w:r>
      <w:r w:rsidRPr="008B1B37">
        <w:rPr>
          <w:rFonts w:asciiTheme="minorHAnsi" w:eastAsiaTheme="minorHAnsi" w:hAnsiTheme="minorHAnsi" w:cstheme="minorBidi"/>
          <w:sz w:val="18"/>
          <w:szCs w:val="18"/>
        </w:rPr>
        <w:t xml:space="preserve"> - bedöm</w:t>
      </w:r>
      <w:r w:rsidR="00942649" w:rsidRPr="008B1B37">
        <w:rPr>
          <w:rFonts w:asciiTheme="minorHAnsi" w:eastAsiaTheme="minorHAnsi" w:hAnsiTheme="minorHAnsi" w:cstheme="minorBidi"/>
          <w:sz w:val="18"/>
          <w:szCs w:val="18"/>
        </w:rPr>
        <w:t xml:space="preserve"> riskerna</w:t>
      </w:r>
    </w:p>
    <w:p w14:paraId="4E94E6F9" w14:textId="77777777" w:rsidR="00576F66" w:rsidRDefault="00745382" w:rsidP="001B540A">
      <w:r>
        <w:t>När u</w:t>
      </w:r>
      <w:r w:rsidR="00383410">
        <w:t>ndersökningar</w:t>
      </w:r>
      <w:r>
        <w:t xml:space="preserve"> finns så </w:t>
      </w:r>
      <w:r w:rsidR="00383410">
        <w:t xml:space="preserve">går det att bedöma var det finns risker och vilka de är. </w:t>
      </w:r>
      <w:r w:rsidR="00D85634">
        <w:t>Riskbedömning är en process för att bestämma hur allvarlig en risk är. Syftet är att avgöra vilka åtgärder som behövs.</w:t>
      </w:r>
      <w:r w:rsidR="00FE4ACB">
        <w:t xml:space="preserve"> </w:t>
      </w:r>
    </w:p>
    <w:p w14:paraId="2689D4C6" w14:textId="72380F0F" w:rsidR="00FF4643" w:rsidRDefault="008151EF" w:rsidP="001B540A">
      <w:r>
        <w:t xml:space="preserve">För att bedöma allvarlighetsgrad på riskerna så </w:t>
      </w:r>
      <w:r w:rsidR="00FF4643">
        <w:t xml:space="preserve">kan ett bra stöd vara att svara </w:t>
      </w:r>
      <w:r w:rsidR="00DD16BD">
        <w:t>på frågorna</w:t>
      </w:r>
      <w:r w:rsidR="00383410">
        <w:t xml:space="preserve">: </w:t>
      </w:r>
    </w:p>
    <w:p w14:paraId="48B80C3D" w14:textId="77777777" w:rsidR="00FF4643" w:rsidRDefault="00383410" w:rsidP="00FF4643">
      <w:pPr>
        <w:pStyle w:val="ListParagraph"/>
        <w:numPr>
          <w:ilvl w:val="0"/>
          <w:numId w:val="18"/>
        </w:numPr>
      </w:pPr>
      <w:r>
        <w:t xml:space="preserve">Hur sannolikt är det att ohälsa eller olycksfall uppstår? </w:t>
      </w:r>
    </w:p>
    <w:p w14:paraId="571E33AA" w14:textId="6CCCAB35" w:rsidR="001B540A" w:rsidRDefault="00A81A64" w:rsidP="00FF4643">
      <w:pPr>
        <w:pStyle w:val="ListParagraph"/>
        <w:numPr>
          <w:ilvl w:val="0"/>
          <w:numId w:val="18"/>
        </w:numPr>
      </w:pPr>
      <w:r>
        <w:t xml:space="preserve">Vad blir </w:t>
      </w:r>
      <w:r w:rsidR="00383410">
        <w:t xml:space="preserve">konsekvensen ifall det händer? </w:t>
      </w:r>
    </w:p>
    <w:p w14:paraId="02D111F5" w14:textId="1E17A0DC" w:rsidR="00A3352C" w:rsidRPr="001B540A" w:rsidRDefault="00A3352C" w:rsidP="00A3352C">
      <w:r>
        <w:t>Risker som både har hög sannolikhet för att inträffa och kan leda till svåra konsekvenser</w:t>
      </w:r>
      <w:r w:rsidR="001911B5">
        <w:t xml:space="preserve"> </w:t>
      </w:r>
      <w:r>
        <w:t>klassas som</w:t>
      </w:r>
      <w:r w:rsidRPr="00A3352C">
        <w:rPr>
          <w:color w:val="FF0000"/>
        </w:rPr>
        <w:t xml:space="preserve"> allvarliga </w:t>
      </w:r>
      <w:r>
        <w:t>och ska åtgärdas i första hand.</w:t>
      </w:r>
    </w:p>
    <w:p w14:paraId="5128FD00" w14:textId="77777777" w:rsidR="006177F6" w:rsidRDefault="006177F6">
      <w:pPr>
        <w:rPr>
          <w:b/>
          <w:bCs/>
        </w:rPr>
      </w:pPr>
      <w:r>
        <w:rPr>
          <w:b/>
          <w:bCs/>
        </w:rPr>
        <w:br w:type="page"/>
      </w:r>
    </w:p>
    <w:p w14:paraId="11B5DA44" w14:textId="3CA2EB48" w:rsidR="00402E26" w:rsidRDefault="0079404F" w:rsidP="00C91707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F07DD1">
        <w:rPr>
          <w:rFonts w:asciiTheme="minorHAnsi" w:eastAsiaTheme="minorHAnsi" w:hAnsiTheme="minorHAnsi" w:cstheme="minorBidi"/>
          <w:b/>
          <w:bCs/>
          <w:sz w:val="18"/>
          <w:szCs w:val="18"/>
        </w:rPr>
        <w:lastRenderedPageBreak/>
        <w:t>Åtgärd</w:t>
      </w:r>
      <w:r w:rsidR="00B7457F">
        <w:rPr>
          <w:rFonts w:asciiTheme="minorHAnsi" w:eastAsiaTheme="minorHAnsi" w:hAnsiTheme="minorHAnsi" w:cstheme="minorBidi"/>
          <w:b/>
          <w:bCs/>
          <w:sz w:val="18"/>
          <w:szCs w:val="18"/>
        </w:rPr>
        <w:t>a</w:t>
      </w:r>
      <w:r w:rsidRPr="00F07DD1">
        <w:rPr>
          <w:rFonts w:asciiTheme="minorHAnsi" w:eastAsiaTheme="minorHAnsi" w:hAnsiTheme="minorHAnsi" w:cstheme="minorBidi"/>
          <w:b/>
          <w:bCs/>
          <w:sz w:val="18"/>
          <w:szCs w:val="18"/>
        </w:rPr>
        <w:t xml:space="preserve"> </w:t>
      </w:r>
      <w:r w:rsidRPr="008B1B37">
        <w:rPr>
          <w:rFonts w:asciiTheme="minorHAnsi" w:eastAsiaTheme="minorHAnsi" w:hAnsiTheme="minorHAnsi" w:cstheme="minorBidi"/>
          <w:sz w:val="18"/>
          <w:szCs w:val="18"/>
        </w:rPr>
        <w:t xml:space="preserve">- </w:t>
      </w:r>
      <w:r w:rsidR="008E0C0A" w:rsidRPr="008B1B37">
        <w:rPr>
          <w:rFonts w:asciiTheme="minorHAnsi" w:eastAsiaTheme="minorHAnsi" w:hAnsiTheme="minorHAnsi" w:cstheme="minorBidi"/>
          <w:sz w:val="18"/>
          <w:szCs w:val="18"/>
        </w:rPr>
        <w:t xml:space="preserve">åtgärda </w:t>
      </w:r>
      <w:r w:rsidR="007F31F9" w:rsidRPr="007F31F9">
        <w:rPr>
          <w:rFonts w:asciiTheme="minorHAnsi" w:eastAsiaTheme="minorHAnsi" w:hAnsiTheme="minorHAnsi" w:cstheme="minorBidi"/>
          <w:sz w:val="18"/>
          <w:szCs w:val="18"/>
        </w:rPr>
        <w:t>risker direkt när det är möjlig</w:t>
      </w:r>
      <w:r w:rsidR="004E4AAF">
        <w:rPr>
          <w:rFonts w:asciiTheme="minorHAnsi" w:eastAsiaTheme="minorHAnsi" w:hAnsiTheme="minorHAnsi" w:cstheme="minorBidi"/>
          <w:sz w:val="18"/>
          <w:szCs w:val="18"/>
        </w:rPr>
        <w:t>t och skriv ned</w:t>
      </w:r>
      <w:r w:rsidR="007F31F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7F31F9" w:rsidRPr="007F31F9">
        <w:rPr>
          <w:rFonts w:asciiTheme="minorHAnsi" w:eastAsiaTheme="minorHAnsi" w:hAnsiTheme="minorHAnsi" w:cstheme="minorBidi"/>
          <w:sz w:val="18"/>
          <w:szCs w:val="18"/>
        </w:rPr>
        <w:t>vad som gjorts.</w:t>
      </w:r>
    </w:p>
    <w:p w14:paraId="6C7AA6CB" w14:textId="3B6AFDBA" w:rsidR="00ED77E9" w:rsidRDefault="00402E26" w:rsidP="00402E26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Upprätta en h</w:t>
      </w:r>
      <w:r w:rsidRPr="007F31F9">
        <w:rPr>
          <w:rFonts w:asciiTheme="minorHAnsi" w:eastAsiaTheme="minorHAnsi" w:hAnsiTheme="minorHAnsi" w:cstheme="minorBidi"/>
          <w:sz w:val="18"/>
          <w:szCs w:val="18"/>
        </w:rPr>
        <w:t>andlingsplan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över det som </w:t>
      </w:r>
      <w:r w:rsidRPr="004E4AAF">
        <w:rPr>
          <w:rFonts w:asciiTheme="minorHAnsi" w:eastAsiaTheme="minorHAnsi" w:hAnsiTheme="minorHAnsi" w:cstheme="minorBidi"/>
          <w:sz w:val="18"/>
          <w:szCs w:val="18"/>
        </w:rPr>
        <w:t>inte genomförs direkt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. </w:t>
      </w:r>
    </w:p>
    <w:p w14:paraId="3F7D6E47" w14:textId="77777777" w:rsidR="006177F6" w:rsidRDefault="006177F6" w:rsidP="006177F6">
      <w:pPr>
        <w:rPr>
          <w:sz w:val="14"/>
          <w:szCs w:val="14"/>
        </w:rPr>
      </w:pPr>
      <w:r w:rsidRPr="00F94557">
        <w:rPr>
          <w:noProof/>
        </w:rPr>
        <w:drawing>
          <wp:anchor distT="0" distB="0" distL="114300" distR="114300" simplePos="0" relativeHeight="251663360" behindDoc="0" locked="0" layoutInCell="1" allowOverlap="1" wp14:anchorId="18210C5D" wp14:editId="2515C24A">
            <wp:simplePos x="0" y="0"/>
            <wp:positionH relativeFrom="margin">
              <wp:align>left</wp:align>
            </wp:positionH>
            <wp:positionV relativeFrom="page">
              <wp:posOffset>1666875</wp:posOffset>
            </wp:positionV>
            <wp:extent cx="5006340" cy="1351280"/>
            <wp:effectExtent l="0" t="0" r="3810" b="1270"/>
            <wp:wrapTopAndBottom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E0D71" w14:textId="77777777" w:rsidR="006177F6" w:rsidRDefault="006177F6" w:rsidP="006177F6">
      <w:pPr>
        <w:rPr>
          <w:sz w:val="14"/>
          <w:szCs w:val="14"/>
        </w:rPr>
      </w:pPr>
    </w:p>
    <w:p w14:paraId="045FC179" w14:textId="2621079E" w:rsidR="006177F6" w:rsidRPr="002E7FD6" w:rsidRDefault="006177F6" w:rsidP="006177F6">
      <w:pPr>
        <w:rPr>
          <w:sz w:val="14"/>
          <w:szCs w:val="14"/>
        </w:rPr>
      </w:pPr>
      <w:r w:rsidRPr="002E7FD6">
        <w:rPr>
          <w:sz w:val="14"/>
          <w:szCs w:val="14"/>
        </w:rPr>
        <w:t>Bild: sbmi.se</w:t>
      </w:r>
    </w:p>
    <w:p w14:paraId="4D7EB970" w14:textId="2392C99A" w:rsidR="007C6309" w:rsidRDefault="00CB1D30" w:rsidP="00ED77E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Kom</w:t>
      </w:r>
      <w:r w:rsidR="001911B5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Bidi"/>
          <w:sz w:val="18"/>
          <w:szCs w:val="18"/>
        </w:rPr>
        <w:t>ihåg att</w:t>
      </w:r>
      <w:r w:rsidR="00ED77E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åtgärderna inte får leda till att nya risker skapas. </w:t>
      </w:r>
      <w:r w:rsidR="007C6309">
        <w:rPr>
          <w:rFonts w:asciiTheme="minorHAnsi" w:eastAsiaTheme="minorHAnsi" w:hAnsiTheme="minorHAnsi" w:cstheme="minorBidi"/>
          <w:sz w:val="18"/>
          <w:szCs w:val="18"/>
        </w:rPr>
        <w:t>A</w:t>
      </w:r>
      <w:r w:rsidR="007C6309" w:rsidRPr="005647AF">
        <w:rPr>
          <w:rFonts w:asciiTheme="minorHAnsi" w:eastAsiaTheme="minorHAnsi" w:hAnsiTheme="minorHAnsi" w:cstheme="minorBidi"/>
          <w:sz w:val="18"/>
          <w:szCs w:val="18"/>
        </w:rPr>
        <w:t>rbetsmiljöverkets</w:t>
      </w:r>
    </w:p>
    <w:p w14:paraId="2A9A124A" w14:textId="77777777" w:rsidR="00996407" w:rsidRDefault="007C6309" w:rsidP="00ED77E9">
      <w:pPr>
        <w:pStyle w:val="Heading1"/>
        <w:numPr>
          <w:ilvl w:val="0"/>
          <w:numId w:val="0"/>
        </w:numPr>
        <w:spacing w:before="0" w:after="0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f</w:t>
      </w:r>
      <w:r w:rsidRPr="005647AF">
        <w:rPr>
          <w:rFonts w:asciiTheme="minorHAnsi" w:eastAsiaTheme="minorHAnsi" w:hAnsiTheme="minorHAnsi" w:cstheme="minorBidi"/>
          <w:sz w:val="18"/>
          <w:szCs w:val="18"/>
        </w:rPr>
        <w:t>öreskrifter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Pr="005647AF">
        <w:rPr>
          <w:rFonts w:asciiTheme="minorHAnsi" w:eastAsiaTheme="minorHAnsi" w:hAnsiTheme="minorHAnsi" w:cstheme="minorBidi"/>
          <w:sz w:val="18"/>
          <w:szCs w:val="18"/>
        </w:rPr>
        <w:t>anger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v</w:t>
      </w:r>
      <w:r w:rsidRPr="005647AF">
        <w:rPr>
          <w:rFonts w:asciiTheme="minorHAnsi" w:eastAsiaTheme="minorHAnsi" w:hAnsiTheme="minorHAnsi" w:cstheme="minorBidi"/>
          <w:sz w:val="18"/>
          <w:szCs w:val="18"/>
        </w:rPr>
        <w:t>ilka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krav som ska uppfyllas</w:t>
      </w:r>
      <w:r w:rsidRPr="005647AF">
        <w:rPr>
          <w:rFonts w:asciiTheme="minorHAnsi" w:eastAsiaTheme="minorHAnsi" w:hAnsiTheme="minorHAnsi" w:cstheme="minorBidi"/>
          <w:sz w:val="18"/>
          <w:szCs w:val="18"/>
        </w:rPr>
        <w:t>.</w:t>
      </w:r>
      <w:r w:rsidR="00ED77E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</w:p>
    <w:p w14:paraId="1E89763B" w14:textId="77777777" w:rsidR="00996407" w:rsidRDefault="00996407" w:rsidP="00ED77E9">
      <w:pPr>
        <w:pStyle w:val="Heading1"/>
        <w:numPr>
          <w:ilvl w:val="0"/>
          <w:numId w:val="0"/>
        </w:numPr>
        <w:spacing w:before="0" w:after="0"/>
        <w:rPr>
          <w:rFonts w:asciiTheme="minorHAnsi" w:eastAsiaTheme="minorHAnsi" w:hAnsiTheme="minorHAnsi" w:cstheme="minorBidi"/>
          <w:sz w:val="18"/>
          <w:szCs w:val="18"/>
        </w:rPr>
      </w:pPr>
    </w:p>
    <w:p w14:paraId="4F507E4A" w14:textId="479CDE31" w:rsidR="00A07765" w:rsidRDefault="004817F5" w:rsidP="00ED77E9">
      <w:pPr>
        <w:pStyle w:val="Heading1"/>
        <w:numPr>
          <w:ilvl w:val="0"/>
          <w:numId w:val="0"/>
        </w:numPr>
        <w:spacing w:before="0" w:after="0"/>
        <w:rPr>
          <w:rFonts w:asciiTheme="minorHAnsi" w:eastAsiaTheme="minorHAnsi" w:hAnsiTheme="minorHAnsi" w:cstheme="minorBidi"/>
          <w:sz w:val="18"/>
          <w:szCs w:val="18"/>
        </w:rPr>
      </w:pPr>
      <w:r w:rsidRPr="00DD17D8">
        <w:rPr>
          <w:rFonts w:asciiTheme="minorHAnsi" w:eastAsiaTheme="minorHAnsi" w:hAnsiTheme="minorHAnsi" w:cstheme="minorBidi"/>
          <w:sz w:val="18"/>
          <w:szCs w:val="18"/>
        </w:rPr>
        <w:t>Normalt delas</w:t>
      </w:r>
      <w:r w:rsidR="00402E26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Pr="00DD17D8">
        <w:rPr>
          <w:rFonts w:asciiTheme="minorHAnsi" w:eastAsiaTheme="minorHAnsi" w:hAnsiTheme="minorHAnsi" w:cstheme="minorBidi"/>
          <w:sz w:val="18"/>
          <w:szCs w:val="18"/>
        </w:rPr>
        <w:t>åtgärder in i olika</w:t>
      </w:r>
      <w:r w:rsidR="007C630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Pr="00DD17D8">
        <w:rPr>
          <w:rFonts w:asciiTheme="minorHAnsi" w:eastAsiaTheme="minorHAnsi" w:hAnsiTheme="minorHAnsi" w:cstheme="minorBidi"/>
          <w:sz w:val="18"/>
          <w:szCs w:val="18"/>
        </w:rPr>
        <w:t>nivåer</w:t>
      </w:r>
      <w:r>
        <w:rPr>
          <w:rFonts w:asciiTheme="minorHAnsi" w:eastAsiaTheme="minorHAnsi" w:hAnsiTheme="minorHAnsi" w:cstheme="minorBidi"/>
          <w:sz w:val="18"/>
          <w:szCs w:val="18"/>
        </w:rPr>
        <w:t>:</w:t>
      </w:r>
      <w:r w:rsidR="007C630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</w:p>
    <w:p w14:paraId="6804D504" w14:textId="77777777" w:rsidR="00996407" w:rsidRPr="00996407" w:rsidRDefault="00996407" w:rsidP="00996407"/>
    <w:p w14:paraId="430FB134" w14:textId="7274A289" w:rsidR="0031582D" w:rsidRDefault="0031582D" w:rsidP="0031582D">
      <w:pPr>
        <w:pStyle w:val="ListParagraph"/>
        <w:numPr>
          <w:ilvl w:val="0"/>
          <w:numId w:val="21"/>
        </w:numPr>
      </w:pPr>
      <w:r>
        <w:t>R</w:t>
      </w:r>
      <w:r w:rsidR="00712140">
        <w:t xml:space="preserve">iskkällan </w:t>
      </w:r>
      <w:r>
        <w:t xml:space="preserve">ska </w:t>
      </w:r>
      <w:r w:rsidR="00712140">
        <w:t>tas bort</w:t>
      </w:r>
      <w:r w:rsidR="00DB47DA">
        <w:t xml:space="preserve"> (e</w:t>
      </w:r>
      <w:r w:rsidR="004C2DDE">
        <w:t>x</w:t>
      </w:r>
      <w:r w:rsidR="00E96F7B">
        <w:t>empel</w:t>
      </w:r>
      <w:r w:rsidR="00E10884">
        <w:t xml:space="preserve"> </w:t>
      </w:r>
      <w:r w:rsidR="004C2DDE">
        <w:t>byt ut ett kemiskt ämne mot ett mindre farligt, utrustning kompletteras med skydd eller byts mot en nyare etc.)</w:t>
      </w:r>
    </w:p>
    <w:p w14:paraId="38AB11A1" w14:textId="0871FC45" w:rsidR="00253FFC" w:rsidRDefault="004312CC" w:rsidP="0031582D">
      <w:pPr>
        <w:pStyle w:val="ListParagraph"/>
        <w:numPr>
          <w:ilvl w:val="0"/>
          <w:numId w:val="21"/>
        </w:numPr>
      </w:pPr>
      <w:r>
        <w:t>Bygg in riskkällan</w:t>
      </w:r>
      <w:r w:rsidR="004C2DDE">
        <w:t xml:space="preserve"> </w:t>
      </w:r>
      <w:r w:rsidR="00393105">
        <w:t>(ex</w:t>
      </w:r>
      <w:r w:rsidR="00E96F7B">
        <w:t>empel</w:t>
      </w:r>
      <w:r w:rsidR="00393105">
        <w:t xml:space="preserve"> avgränsa i lokal arbet</w:t>
      </w:r>
      <w:r w:rsidR="00942EEC">
        <w:t>smoment som är</w:t>
      </w:r>
      <w:r w:rsidR="00393105">
        <w:t xml:space="preserve"> högljudda</w:t>
      </w:r>
      <w:r w:rsidR="00942EEC">
        <w:t xml:space="preserve">, </w:t>
      </w:r>
      <w:r w:rsidR="00393105">
        <w:t xml:space="preserve">förvara kemikalier </w:t>
      </w:r>
      <w:r w:rsidR="00942EEC">
        <w:t xml:space="preserve">inlåsta, </w:t>
      </w:r>
      <w:r w:rsidR="00393105">
        <w:t>så de</w:t>
      </w:r>
      <w:r w:rsidR="00942EEC">
        <w:t xml:space="preserve"> </w:t>
      </w:r>
      <w:r w:rsidR="00393105">
        <w:t>inte går att komma åt av misstag</w:t>
      </w:r>
      <w:r w:rsidR="00942EEC">
        <w:t xml:space="preserve"> etc.)</w:t>
      </w:r>
    </w:p>
    <w:p w14:paraId="09C06471" w14:textId="3D0B9E8E" w:rsidR="004312CC" w:rsidRDefault="004312CC" w:rsidP="0031582D">
      <w:pPr>
        <w:pStyle w:val="ListParagraph"/>
        <w:numPr>
          <w:ilvl w:val="0"/>
          <w:numId w:val="21"/>
        </w:numPr>
      </w:pPr>
      <w:r>
        <w:t>Minimera riskerna</w:t>
      </w:r>
      <w:r w:rsidR="007E1ADD">
        <w:t xml:space="preserve"> </w:t>
      </w:r>
      <w:r w:rsidR="00E10884">
        <w:t>(</w:t>
      </w:r>
      <w:r w:rsidR="007E1ADD">
        <w:t>ex</w:t>
      </w:r>
      <w:r w:rsidR="00E10884">
        <w:t>empel genom</w:t>
      </w:r>
      <w:r w:rsidR="007E1ADD">
        <w:t xml:space="preserve"> personlig skyddsutrustning</w:t>
      </w:r>
      <w:r w:rsidR="00E10884">
        <w:t>)</w:t>
      </w:r>
    </w:p>
    <w:p w14:paraId="13E16AD9" w14:textId="5E27E437" w:rsidR="00565413" w:rsidRDefault="004312CC" w:rsidP="00B32260">
      <w:pPr>
        <w:pStyle w:val="ListParagraph"/>
        <w:numPr>
          <w:ilvl w:val="0"/>
          <w:numId w:val="21"/>
        </w:numPr>
      </w:pPr>
      <w:r>
        <w:t>Hantera riskerna</w:t>
      </w:r>
      <w:r w:rsidR="00F779DA">
        <w:t xml:space="preserve"> genom ökad utbildning, säkrare arbetsmetoder och tydliga instruktioner. </w:t>
      </w:r>
      <w:r w:rsidR="00F11BD7">
        <w:t xml:space="preserve"> </w:t>
      </w:r>
    </w:p>
    <w:p w14:paraId="2291123C" w14:textId="72F52AEC" w:rsidR="006B0710" w:rsidRDefault="00B7457F" w:rsidP="006B0710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b/>
          <w:bCs/>
          <w:sz w:val="18"/>
          <w:szCs w:val="18"/>
        </w:rPr>
        <w:t>Följa upp</w:t>
      </w:r>
      <w:r w:rsidR="0079404F" w:rsidRPr="008B1B37">
        <w:rPr>
          <w:rFonts w:asciiTheme="minorHAnsi" w:eastAsiaTheme="minorHAnsi" w:hAnsiTheme="minorHAnsi" w:cstheme="minorBidi"/>
          <w:sz w:val="18"/>
          <w:szCs w:val="18"/>
        </w:rPr>
        <w:t xml:space="preserve"> - </w:t>
      </w:r>
      <w:r w:rsidR="00BF596E" w:rsidRPr="008B1B37">
        <w:rPr>
          <w:rFonts w:asciiTheme="minorHAnsi" w:eastAsiaTheme="minorHAnsi" w:hAnsiTheme="minorHAnsi" w:cstheme="minorBidi"/>
          <w:sz w:val="18"/>
          <w:szCs w:val="18"/>
        </w:rPr>
        <w:t>följ upp att åtgärderna har haft effekt</w:t>
      </w:r>
      <w:r w:rsidR="00031E80">
        <w:rPr>
          <w:rFonts w:asciiTheme="minorHAnsi" w:eastAsiaTheme="minorHAnsi" w:hAnsiTheme="minorHAnsi" w:cstheme="minorBidi"/>
          <w:sz w:val="18"/>
          <w:szCs w:val="18"/>
        </w:rPr>
        <w:t>.</w:t>
      </w:r>
      <w:r w:rsidR="00F11BD7" w:rsidRPr="00F11BD7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166FEE" w:rsidRPr="00166FEE">
        <w:rPr>
          <w:rFonts w:asciiTheme="minorHAnsi" w:eastAsiaTheme="minorHAnsi" w:hAnsiTheme="minorHAnsi" w:cstheme="minorBidi"/>
          <w:sz w:val="18"/>
          <w:szCs w:val="18"/>
        </w:rPr>
        <w:t xml:space="preserve">Ibland kan olika </w:t>
      </w:r>
      <w:r w:rsidR="006B0710">
        <w:rPr>
          <w:rFonts w:asciiTheme="minorHAnsi" w:eastAsiaTheme="minorHAnsi" w:hAnsiTheme="minorHAnsi" w:cstheme="minorBidi"/>
          <w:sz w:val="18"/>
          <w:szCs w:val="18"/>
        </w:rPr>
        <w:t>typer av lösningar</w:t>
      </w:r>
    </w:p>
    <w:p w14:paraId="410B06B8" w14:textId="07539286" w:rsidR="00685790" w:rsidRDefault="006B0710" w:rsidP="008B61B1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behöva prövas</w:t>
      </w:r>
      <w:r w:rsidR="00166FEE" w:rsidRPr="00166FEE">
        <w:rPr>
          <w:rFonts w:asciiTheme="minorHAnsi" w:eastAsiaTheme="minorHAnsi" w:hAnsiTheme="minorHAnsi" w:cstheme="minorBidi"/>
          <w:sz w:val="18"/>
          <w:szCs w:val="18"/>
        </w:rPr>
        <w:t xml:space="preserve"> för att komma fram till vad som ger den bästa effekten. </w:t>
      </w:r>
    </w:p>
    <w:p w14:paraId="261112FA" w14:textId="77777777" w:rsidR="00685790" w:rsidRDefault="00685790" w:rsidP="00CB1D30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</w:p>
    <w:p w14:paraId="0789BA3C" w14:textId="336120F8" w:rsidR="00685790" w:rsidRDefault="00CB1D30" w:rsidP="00685790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Visar det sig</w:t>
      </w:r>
      <w:r w:rsidR="00685790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att </w:t>
      </w:r>
      <w:r w:rsidR="00E80009" w:rsidRPr="00E80009">
        <w:rPr>
          <w:rFonts w:asciiTheme="minorHAnsi" w:eastAsiaTheme="minorHAnsi" w:hAnsiTheme="minorHAnsi" w:cstheme="minorBidi"/>
          <w:sz w:val="18"/>
          <w:szCs w:val="18"/>
        </w:rPr>
        <w:t>åtgärderna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E80009" w:rsidRPr="00E80009">
        <w:rPr>
          <w:rFonts w:asciiTheme="minorHAnsi" w:eastAsiaTheme="minorHAnsi" w:hAnsiTheme="minorHAnsi" w:cstheme="minorBidi"/>
          <w:sz w:val="18"/>
          <w:szCs w:val="18"/>
        </w:rPr>
        <w:t xml:space="preserve">inte har </w:t>
      </w:r>
      <w:r>
        <w:rPr>
          <w:rFonts w:asciiTheme="minorHAnsi" w:eastAsiaTheme="minorHAnsi" w:hAnsiTheme="minorHAnsi" w:cstheme="minorBidi"/>
          <w:sz w:val="18"/>
          <w:szCs w:val="18"/>
        </w:rPr>
        <w:t>haft önskad effekt</w:t>
      </w:r>
      <w:r w:rsidR="00E80009" w:rsidRPr="00E80009">
        <w:rPr>
          <w:rFonts w:asciiTheme="minorHAnsi" w:eastAsiaTheme="minorHAnsi" w:hAnsiTheme="minorHAnsi" w:cstheme="minorBidi"/>
          <w:sz w:val="18"/>
          <w:szCs w:val="18"/>
        </w:rPr>
        <w:t>, eller om de har skapat nya</w:t>
      </w:r>
    </w:p>
    <w:p w14:paraId="177CA694" w14:textId="31961585" w:rsidR="00BF596E" w:rsidRDefault="00E80009" w:rsidP="00B23A15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E80009">
        <w:rPr>
          <w:rFonts w:asciiTheme="minorHAnsi" w:eastAsiaTheme="minorHAnsi" w:hAnsiTheme="minorHAnsi" w:cstheme="minorBidi"/>
          <w:sz w:val="18"/>
          <w:szCs w:val="18"/>
        </w:rPr>
        <w:t>risker, behövs</w:t>
      </w:r>
      <w:r w:rsidR="00685790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Pr="00E80009">
        <w:rPr>
          <w:rFonts w:asciiTheme="minorHAnsi" w:eastAsiaTheme="minorHAnsi" w:hAnsiTheme="minorHAnsi" w:cstheme="minorBidi"/>
          <w:sz w:val="18"/>
          <w:szCs w:val="18"/>
        </w:rPr>
        <w:t>ny undersökning och</w:t>
      </w:r>
      <w:r w:rsidR="004211DC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Pr="00E80009">
        <w:rPr>
          <w:rFonts w:asciiTheme="minorHAnsi" w:eastAsiaTheme="minorHAnsi" w:hAnsiTheme="minorHAnsi" w:cstheme="minorBidi"/>
          <w:sz w:val="18"/>
          <w:szCs w:val="18"/>
        </w:rPr>
        <w:t xml:space="preserve">nya åtgärder. </w:t>
      </w:r>
    </w:p>
    <w:p w14:paraId="6204CC19" w14:textId="77777777" w:rsidR="00C50C99" w:rsidRDefault="00C50C99" w:rsidP="0017518C"/>
    <w:p w14:paraId="5BCDC742" w14:textId="6BDCE133" w:rsidR="00B86680" w:rsidRPr="0053075F" w:rsidRDefault="00C50C99" w:rsidP="0017518C">
      <w:pPr>
        <w:rPr>
          <w:i/>
          <w:iCs/>
          <w:color w:val="0070C0"/>
        </w:rPr>
      </w:pPr>
      <w:r w:rsidRPr="0053075F">
        <w:rPr>
          <w:i/>
          <w:iCs/>
          <w:color w:val="0070C0"/>
        </w:rPr>
        <w:t>Riskbedömningar ska alltid dokumenteras skriftligt</w:t>
      </w:r>
      <w:r w:rsidR="0053075F" w:rsidRPr="0053075F">
        <w:rPr>
          <w:i/>
          <w:iCs/>
          <w:color w:val="0070C0"/>
        </w:rPr>
        <w:t>!</w:t>
      </w:r>
    </w:p>
    <w:p w14:paraId="09BD288D" w14:textId="0010AE2D" w:rsidR="009256EB" w:rsidRDefault="009256EB" w:rsidP="008810D2">
      <w:pPr>
        <w:pStyle w:val="Heading1"/>
      </w:pPr>
      <w:r>
        <w:t xml:space="preserve">Planerade förändringar </w:t>
      </w:r>
    </w:p>
    <w:p w14:paraId="6F4E08EC" w14:textId="29585EF3" w:rsidR="00B04CFC" w:rsidRPr="00B04CFC" w:rsidRDefault="00996989" w:rsidP="007E0D3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color w:val="0070C0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När </w:t>
      </w:r>
      <w:r w:rsidR="006E19D8" w:rsidRPr="006E19D8">
        <w:rPr>
          <w:rFonts w:asciiTheme="minorHAnsi" w:eastAsiaTheme="minorHAnsi" w:hAnsiTheme="minorHAnsi" w:cstheme="minorBidi"/>
          <w:sz w:val="18"/>
          <w:szCs w:val="18"/>
        </w:rPr>
        <w:t>förändringar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5D4E31" w:rsidRPr="006E19D8">
        <w:rPr>
          <w:rFonts w:asciiTheme="minorHAnsi" w:eastAsiaTheme="minorHAnsi" w:hAnsiTheme="minorHAnsi" w:cstheme="minorBidi"/>
          <w:sz w:val="18"/>
          <w:szCs w:val="18"/>
        </w:rPr>
        <w:t xml:space="preserve">i verksamheten </w:t>
      </w:r>
      <w:r>
        <w:rPr>
          <w:rFonts w:asciiTheme="minorHAnsi" w:eastAsiaTheme="minorHAnsi" w:hAnsiTheme="minorHAnsi" w:cstheme="minorBidi"/>
          <w:sz w:val="18"/>
          <w:szCs w:val="18"/>
        </w:rPr>
        <w:t>sker</w:t>
      </w:r>
      <w:r w:rsidR="006E19D8" w:rsidRPr="006E19D8">
        <w:rPr>
          <w:rFonts w:asciiTheme="minorHAnsi" w:eastAsiaTheme="minorHAnsi" w:hAnsiTheme="minorHAnsi" w:cstheme="minorBidi"/>
          <w:sz w:val="18"/>
          <w:szCs w:val="18"/>
        </w:rPr>
        <w:t xml:space="preserve"> ska </w:t>
      </w:r>
      <w:r>
        <w:rPr>
          <w:rFonts w:asciiTheme="minorHAnsi" w:eastAsiaTheme="minorHAnsi" w:hAnsiTheme="minorHAnsi" w:cstheme="minorBidi"/>
          <w:sz w:val="18"/>
          <w:szCs w:val="18"/>
        </w:rPr>
        <w:t>riskbedömning genomföras</w:t>
      </w:r>
      <w:r w:rsidR="00EC1026">
        <w:rPr>
          <w:rFonts w:asciiTheme="minorHAnsi" w:eastAsiaTheme="minorHAnsi" w:hAnsiTheme="minorHAnsi" w:cstheme="minorBidi"/>
          <w:sz w:val="18"/>
          <w:szCs w:val="18"/>
        </w:rPr>
        <w:t>,</w:t>
      </w:r>
      <w:r w:rsidR="006F033C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EC1026" w:rsidRPr="00B04CFC">
        <w:rPr>
          <w:rFonts w:asciiTheme="minorHAnsi" w:eastAsiaTheme="minorHAnsi" w:hAnsiTheme="minorHAnsi" w:cstheme="minorBidi"/>
          <w:color w:val="0070C0"/>
          <w:sz w:val="18"/>
          <w:szCs w:val="18"/>
        </w:rPr>
        <w:t>kommande</w:t>
      </w:r>
    </w:p>
    <w:p w14:paraId="01A0136A" w14:textId="52899CAB" w:rsidR="00B027B8" w:rsidRDefault="00EC1026" w:rsidP="007E0D3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color w:val="0070C0"/>
          <w:sz w:val="18"/>
          <w:szCs w:val="18"/>
        </w:rPr>
      </w:pPr>
      <w:r w:rsidRPr="00B04CFC">
        <w:rPr>
          <w:rFonts w:asciiTheme="minorHAnsi" w:eastAsiaTheme="minorHAnsi" w:hAnsiTheme="minorHAnsi" w:cstheme="minorBidi"/>
          <w:color w:val="0070C0"/>
          <w:sz w:val="18"/>
          <w:szCs w:val="18"/>
        </w:rPr>
        <w:t>förhållanden ska</w:t>
      </w:r>
      <w:r w:rsidR="00A923EA" w:rsidRPr="00B04CFC">
        <w:rPr>
          <w:rFonts w:asciiTheme="minorHAnsi" w:eastAsiaTheme="minorHAnsi" w:hAnsiTheme="minorHAnsi" w:cstheme="minorBidi"/>
          <w:color w:val="0070C0"/>
          <w:sz w:val="18"/>
          <w:szCs w:val="18"/>
        </w:rPr>
        <w:t xml:space="preserve"> </w:t>
      </w:r>
      <w:r w:rsidR="00283EF5">
        <w:rPr>
          <w:rFonts w:asciiTheme="minorHAnsi" w:eastAsiaTheme="minorHAnsi" w:hAnsiTheme="minorHAnsi" w:cstheme="minorBidi"/>
          <w:color w:val="0070C0"/>
          <w:sz w:val="18"/>
          <w:szCs w:val="18"/>
        </w:rPr>
        <w:t xml:space="preserve">också </w:t>
      </w:r>
      <w:r w:rsidR="00A923EA" w:rsidRPr="00B04CFC">
        <w:rPr>
          <w:rFonts w:asciiTheme="minorHAnsi" w:eastAsiaTheme="minorHAnsi" w:hAnsiTheme="minorHAnsi" w:cstheme="minorBidi"/>
          <w:color w:val="0070C0"/>
          <w:sz w:val="18"/>
          <w:szCs w:val="18"/>
        </w:rPr>
        <w:t>undersökas</w:t>
      </w:r>
      <w:r w:rsidR="00B04CFC">
        <w:rPr>
          <w:rFonts w:asciiTheme="minorHAnsi" w:eastAsiaTheme="minorHAnsi" w:hAnsiTheme="minorHAnsi" w:cstheme="minorBidi"/>
          <w:sz w:val="18"/>
          <w:szCs w:val="18"/>
        </w:rPr>
        <w:t>,</w:t>
      </w:r>
      <w:r w:rsidR="00B027B8">
        <w:rPr>
          <w:rFonts w:asciiTheme="minorHAnsi" w:eastAsiaTheme="minorHAnsi" w:hAnsiTheme="minorHAnsi" w:cstheme="minorBidi"/>
          <w:sz w:val="18"/>
          <w:szCs w:val="18"/>
        </w:rPr>
        <w:t xml:space="preserve"> och g</w:t>
      </w:r>
      <w:r w:rsidR="00996989">
        <w:rPr>
          <w:rFonts w:asciiTheme="minorHAnsi" w:eastAsiaTheme="minorHAnsi" w:hAnsiTheme="minorHAnsi" w:cstheme="minorBidi"/>
          <w:sz w:val="18"/>
          <w:szCs w:val="18"/>
        </w:rPr>
        <w:t>äller vid</w:t>
      </w:r>
      <w:r w:rsidR="00283EF5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996989">
        <w:rPr>
          <w:rFonts w:asciiTheme="minorHAnsi" w:eastAsiaTheme="minorHAnsi" w:hAnsiTheme="minorHAnsi" w:cstheme="minorBidi"/>
          <w:sz w:val="18"/>
          <w:szCs w:val="18"/>
        </w:rPr>
        <w:t>alla typer av förändringar</w:t>
      </w:r>
      <w:r w:rsidR="00F7369C">
        <w:rPr>
          <w:rFonts w:asciiTheme="minorHAnsi" w:eastAsiaTheme="minorHAnsi" w:hAnsiTheme="minorHAnsi" w:cstheme="minorBidi"/>
          <w:sz w:val="18"/>
          <w:szCs w:val="18"/>
        </w:rPr>
        <w:t>!</w:t>
      </w:r>
      <w:r w:rsidR="00351FB0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</w:p>
    <w:p w14:paraId="75520EEE" w14:textId="77777777" w:rsidR="007E0D39" w:rsidRDefault="007E0D39" w:rsidP="007E0D3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</w:p>
    <w:p w14:paraId="42F55B3A" w14:textId="38822F01" w:rsidR="00B027B8" w:rsidRDefault="00F7369C" w:rsidP="007E0D3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E</w:t>
      </w:r>
      <w:r w:rsidR="00351FB0" w:rsidRPr="006E19D8">
        <w:rPr>
          <w:rFonts w:asciiTheme="minorHAnsi" w:eastAsiaTheme="minorHAnsi" w:hAnsiTheme="minorHAnsi" w:cstheme="minorBidi"/>
          <w:sz w:val="18"/>
          <w:szCs w:val="18"/>
        </w:rPr>
        <w:t xml:space="preserve">xempel </w:t>
      </w:r>
      <w:r w:rsidR="005D7FC5">
        <w:rPr>
          <w:rFonts w:asciiTheme="minorHAnsi" w:eastAsiaTheme="minorHAnsi" w:hAnsiTheme="minorHAnsi" w:cstheme="minorBidi"/>
          <w:sz w:val="18"/>
          <w:szCs w:val="18"/>
        </w:rPr>
        <w:t xml:space="preserve">på förändring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kan vara </w:t>
      </w:r>
      <w:r w:rsidR="00250A90">
        <w:rPr>
          <w:rFonts w:asciiTheme="minorHAnsi" w:eastAsiaTheme="minorHAnsi" w:hAnsiTheme="minorHAnsi" w:cstheme="minorBidi"/>
          <w:sz w:val="18"/>
          <w:szCs w:val="18"/>
        </w:rPr>
        <w:t xml:space="preserve">införande av </w:t>
      </w:r>
      <w:r w:rsidR="00351FB0">
        <w:rPr>
          <w:rFonts w:asciiTheme="minorHAnsi" w:eastAsiaTheme="minorHAnsi" w:hAnsiTheme="minorHAnsi" w:cstheme="minorBidi"/>
          <w:sz w:val="18"/>
          <w:szCs w:val="18"/>
        </w:rPr>
        <w:t>ny teknik,</w:t>
      </w:r>
      <w:r w:rsidR="00B027B8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250A90">
        <w:rPr>
          <w:rFonts w:asciiTheme="minorHAnsi" w:eastAsiaTheme="minorHAnsi" w:hAnsiTheme="minorHAnsi" w:cstheme="minorBidi"/>
          <w:sz w:val="18"/>
          <w:szCs w:val="18"/>
        </w:rPr>
        <w:t>organisationsförändring</w:t>
      </w:r>
      <w:r w:rsidR="00351FB0" w:rsidRPr="006E19D8">
        <w:rPr>
          <w:rFonts w:asciiTheme="minorHAnsi" w:eastAsiaTheme="minorHAnsi" w:hAnsiTheme="minorHAnsi" w:cstheme="minorBidi"/>
          <w:sz w:val="18"/>
          <w:szCs w:val="18"/>
        </w:rPr>
        <w:t>,</w:t>
      </w:r>
    </w:p>
    <w:p w14:paraId="1AF6A115" w14:textId="49DD1EDA" w:rsidR="009256EB" w:rsidRDefault="00351FB0" w:rsidP="007E0D39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6E19D8">
        <w:rPr>
          <w:rFonts w:asciiTheme="minorHAnsi" w:eastAsiaTheme="minorHAnsi" w:hAnsiTheme="minorHAnsi" w:cstheme="minorBidi"/>
          <w:sz w:val="18"/>
          <w:szCs w:val="18"/>
        </w:rPr>
        <w:t>ombyggnader</w:t>
      </w:r>
      <w:r w:rsidR="00901DF5">
        <w:rPr>
          <w:rFonts w:asciiTheme="minorHAnsi" w:eastAsiaTheme="minorHAnsi" w:hAnsiTheme="minorHAnsi" w:cstheme="minorBidi"/>
          <w:sz w:val="18"/>
          <w:szCs w:val="18"/>
        </w:rPr>
        <w:t>.</w:t>
      </w:r>
      <w:r w:rsidR="005D7FC5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</w:p>
    <w:p w14:paraId="13BB1D09" w14:textId="77777777" w:rsidR="003903C3" w:rsidRPr="0017518C" w:rsidRDefault="003903C3" w:rsidP="0017518C"/>
    <w:p w14:paraId="3FF39BF3" w14:textId="426076DF" w:rsidR="008810D2" w:rsidRDefault="0090736D" w:rsidP="008810D2">
      <w:pPr>
        <w:pStyle w:val="Heading1"/>
      </w:pPr>
      <w:r>
        <w:t>H</w:t>
      </w:r>
      <w:r w:rsidR="007A22E6">
        <w:t>antera händelser</w:t>
      </w:r>
    </w:p>
    <w:p w14:paraId="24100777" w14:textId="555D3001" w:rsidR="0059784A" w:rsidRDefault="0059784A" w:rsidP="00460CB3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59784A">
        <w:rPr>
          <w:rFonts w:asciiTheme="minorHAnsi" w:eastAsiaTheme="minorHAnsi" w:hAnsiTheme="minorHAnsi" w:cstheme="minorBidi"/>
          <w:sz w:val="18"/>
          <w:szCs w:val="18"/>
        </w:rPr>
        <w:t>Kunskap om</w:t>
      </w:r>
      <w:r w:rsidR="00C02A1B">
        <w:rPr>
          <w:rFonts w:asciiTheme="minorHAnsi" w:eastAsiaTheme="minorHAnsi" w:hAnsiTheme="minorHAnsi" w:cstheme="minorBidi"/>
          <w:sz w:val="18"/>
          <w:szCs w:val="18"/>
        </w:rPr>
        <w:t xml:space="preserve"> inträffade</w:t>
      </w:r>
      <w:r w:rsidRPr="0059784A">
        <w:rPr>
          <w:rFonts w:asciiTheme="minorHAnsi" w:eastAsiaTheme="minorHAnsi" w:hAnsiTheme="minorHAnsi" w:cstheme="minorBidi"/>
          <w:sz w:val="18"/>
          <w:szCs w:val="18"/>
        </w:rPr>
        <w:t xml:space="preserve"> händelser är viktig</w:t>
      </w:r>
      <w:r w:rsidR="00C02A1B">
        <w:rPr>
          <w:rFonts w:asciiTheme="minorHAnsi" w:eastAsiaTheme="minorHAnsi" w:hAnsiTheme="minorHAnsi" w:cstheme="minorBidi"/>
          <w:sz w:val="18"/>
          <w:szCs w:val="18"/>
        </w:rPr>
        <w:t>t</w:t>
      </w:r>
      <w:r w:rsidRPr="0059784A">
        <w:rPr>
          <w:rFonts w:asciiTheme="minorHAnsi" w:eastAsiaTheme="minorHAnsi" w:hAnsiTheme="minorHAnsi" w:cstheme="minorBidi"/>
          <w:sz w:val="18"/>
          <w:szCs w:val="18"/>
        </w:rPr>
        <w:t xml:space="preserve"> för att kunna förebygga allvarliga</w:t>
      </w:r>
    </w:p>
    <w:p w14:paraId="4625A566" w14:textId="77777777" w:rsidR="00186F67" w:rsidRDefault="0059784A" w:rsidP="00186F67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59784A">
        <w:rPr>
          <w:rFonts w:asciiTheme="minorHAnsi" w:eastAsiaTheme="minorHAnsi" w:hAnsiTheme="minorHAnsi" w:cstheme="minorBidi"/>
          <w:sz w:val="18"/>
          <w:szCs w:val="18"/>
        </w:rPr>
        <w:t xml:space="preserve">händelser. </w:t>
      </w:r>
      <w:r w:rsidR="00186F67" w:rsidRPr="0059784A">
        <w:rPr>
          <w:rFonts w:asciiTheme="minorHAnsi" w:eastAsiaTheme="minorHAnsi" w:hAnsiTheme="minorHAnsi" w:cstheme="minorBidi"/>
          <w:sz w:val="18"/>
          <w:szCs w:val="18"/>
        </w:rPr>
        <w:t xml:space="preserve">Genom att </w:t>
      </w:r>
      <w:r w:rsidR="00186F67">
        <w:rPr>
          <w:rFonts w:asciiTheme="minorHAnsi" w:eastAsiaTheme="minorHAnsi" w:hAnsiTheme="minorHAnsi" w:cstheme="minorBidi"/>
          <w:sz w:val="18"/>
          <w:szCs w:val="18"/>
        </w:rPr>
        <w:t>göra händelser kända</w:t>
      </w:r>
      <w:r w:rsidR="00186F67" w:rsidRPr="0059784A">
        <w:rPr>
          <w:rFonts w:asciiTheme="minorHAnsi" w:eastAsiaTheme="minorHAnsi" w:hAnsiTheme="minorHAnsi" w:cstheme="minorBidi"/>
          <w:sz w:val="18"/>
          <w:szCs w:val="18"/>
        </w:rPr>
        <w:t>, arbeta med dem och vidta åtgärder</w:t>
      </w:r>
      <w:r w:rsidR="00186F67">
        <w:rPr>
          <w:rFonts w:asciiTheme="minorHAnsi" w:eastAsiaTheme="minorHAnsi" w:hAnsiTheme="minorHAnsi" w:cstheme="minorBidi"/>
          <w:sz w:val="18"/>
          <w:szCs w:val="18"/>
        </w:rPr>
        <w:t xml:space="preserve"> så</w:t>
      </w:r>
    </w:p>
    <w:p w14:paraId="2D470E0D" w14:textId="77777777" w:rsidR="00186F67" w:rsidRDefault="00186F67" w:rsidP="00186F67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skapas </w:t>
      </w:r>
      <w:r w:rsidRPr="0059784A">
        <w:rPr>
          <w:rFonts w:asciiTheme="minorHAnsi" w:eastAsiaTheme="minorHAnsi" w:hAnsiTheme="minorHAnsi" w:cstheme="minorBidi"/>
          <w:sz w:val="18"/>
          <w:szCs w:val="18"/>
        </w:rPr>
        <w:t>kunskap om processen och arbetsuppgifterna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. </w:t>
      </w:r>
    </w:p>
    <w:p w14:paraId="13B9F935" w14:textId="77777777" w:rsidR="00186F67" w:rsidRDefault="00186F67" w:rsidP="00356C64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</w:p>
    <w:p w14:paraId="21E7FF98" w14:textId="29947D90" w:rsidR="00573EC8" w:rsidRDefault="00356C64" w:rsidP="00186F67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  <w:r w:rsidRPr="00460CB3">
        <w:rPr>
          <w:rFonts w:asciiTheme="minorHAnsi" w:eastAsiaTheme="minorHAnsi" w:hAnsiTheme="minorHAnsi" w:cstheme="minorBidi"/>
          <w:sz w:val="18"/>
          <w:szCs w:val="18"/>
        </w:rPr>
        <w:t xml:space="preserve">Utredning ska leta efter </w:t>
      </w:r>
      <w:r>
        <w:rPr>
          <w:rFonts w:asciiTheme="minorHAnsi" w:eastAsiaTheme="minorHAnsi" w:hAnsiTheme="minorHAnsi" w:cstheme="minorBidi"/>
          <w:sz w:val="18"/>
          <w:szCs w:val="18"/>
        </w:rPr>
        <w:t>rot</w:t>
      </w:r>
      <w:r w:rsidRPr="00460CB3">
        <w:rPr>
          <w:rFonts w:asciiTheme="minorHAnsi" w:eastAsiaTheme="minorHAnsi" w:hAnsiTheme="minorHAnsi" w:cstheme="minorBidi"/>
          <w:sz w:val="18"/>
          <w:szCs w:val="18"/>
        </w:rPr>
        <w:t>orsaker</w:t>
      </w:r>
      <w:r w:rsidR="00573EC8">
        <w:rPr>
          <w:rFonts w:asciiTheme="minorHAnsi" w:eastAsiaTheme="minorHAnsi" w:hAnsiTheme="minorHAnsi" w:cstheme="minorBidi"/>
          <w:sz w:val="18"/>
          <w:szCs w:val="18"/>
        </w:rPr>
        <w:t>,</w:t>
      </w:r>
      <w:r w:rsidRPr="00460CB3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Bidi"/>
          <w:sz w:val="18"/>
          <w:szCs w:val="18"/>
        </w:rPr>
        <w:t>så det inte händer</w:t>
      </w:r>
      <w:r w:rsidR="00186F67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igen. </w:t>
      </w:r>
    </w:p>
    <w:p w14:paraId="641DB57D" w14:textId="77777777" w:rsidR="00573EC8" w:rsidRDefault="00573EC8" w:rsidP="00356C64">
      <w:pPr>
        <w:pStyle w:val="Heading1"/>
        <w:numPr>
          <w:ilvl w:val="0"/>
          <w:numId w:val="0"/>
        </w:numPr>
        <w:spacing w:before="0" w:after="0"/>
        <w:ind w:left="1009" w:hanging="1009"/>
        <w:rPr>
          <w:rFonts w:asciiTheme="minorHAnsi" w:eastAsiaTheme="minorHAnsi" w:hAnsiTheme="minorHAnsi" w:cstheme="minorBidi"/>
          <w:sz w:val="18"/>
          <w:szCs w:val="18"/>
        </w:rPr>
      </w:pPr>
    </w:p>
    <w:p w14:paraId="10DC702E" w14:textId="3E7E0A22" w:rsidR="00502C1A" w:rsidRDefault="00F81786" w:rsidP="002F4FDF">
      <w:pPr>
        <w:pStyle w:val="Heading1"/>
      </w:pPr>
      <w:r>
        <w:t>U</w:t>
      </w:r>
      <w:r w:rsidR="00502C1A">
        <w:t>ppföljning</w:t>
      </w:r>
      <w:r>
        <w:t xml:space="preserve"> </w:t>
      </w:r>
    </w:p>
    <w:p w14:paraId="3B59FF52" w14:textId="37D35E04" w:rsidR="00E429EE" w:rsidRDefault="003E2C17" w:rsidP="00E429EE">
      <w:r>
        <w:t>Det systematiska a</w:t>
      </w:r>
      <w:r w:rsidR="00383C3C">
        <w:t>rbetsmiljöarbetet ska följas upp minst en gång per år</w:t>
      </w:r>
      <w:r w:rsidR="008F24B8">
        <w:t xml:space="preserve"> och</w:t>
      </w:r>
      <w:r w:rsidR="00D008A1">
        <w:t xml:space="preserve"> kan liknas vid en inte</w:t>
      </w:r>
      <w:r w:rsidR="007B0844">
        <w:t>rn</w:t>
      </w:r>
      <w:r w:rsidR="00D008A1">
        <w:t>revision</w:t>
      </w:r>
      <w:r w:rsidR="008F24B8">
        <w:t>.</w:t>
      </w:r>
      <w:r>
        <w:t xml:space="preserve"> </w:t>
      </w:r>
      <w:r w:rsidR="00342A86">
        <w:t>Uppföljningen är en metod</w:t>
      </w:r>
      <w:r w:rsidR="008F22A8">
        <w:t xml:space="preserve"> och medel för att </w:t>
      </w:r>
      <w:r w:rsidR="00342A86">
        <w:t xml:space="preserve">utveckla </w:t>
      </w:r>
      <w:r w:rsidR="00342A86">
        <w:lastRenderedPageBreak/>
        <w:t>organisationen</w:t>
      </w:r>
      <w:r w:rsidR="00822FB3">
        <w:t xml:space="preserve"> </w:t>
      </w:r>
      <w:r w:rsidR="008F22A8">
        <w:t>och verksamheten</w:t>
      </w:r>
      <w:r w:rsidR="00822FB3">
        <w:t xml:space="preserve"> i stort, se </w:t>
      </w:r>
      <w:r w:rsidR="007D6C0A">
        <w:t xml:space="preserve">hur olika delar kan stärka varandra. </w:t>
      </w:r>
      <w:r w:rsidR="002C168E">
        <w:t>Men också för att kontrollera att kraven i föreskriften är uppfyllda</w:t>
      </w:r>
      <w:r w:rsidR="00D974DF">
        <w:t xml:space="preserve"> </w:t>
      </w:r>
      <w:r w:rsidR="00D974DF" w:rsidRPr="00BC7C1C">
        <w:rPr>
          <w:color w:val="0070C0"/>
        </w:rPr>
        <w:t xml:space="preserve">och </w:t>
      </w:r>
      <w:r w:rsidR="00A23DA1">
        <w:rPr>
          <w:color w:val="0070C0"/>
        </w:rPr>
        <w:t xml:space="preserve">om </w:t>
      </w:r>
      <w:r w:rsidR="00BC7C1C" w:rsidRPr="00BC7C1C">
        <w:rPr>
          <w:color w:val="0070C0"/>
        </w:rPr>
        <w:t>arbetsmiljöarbetet fungerar</w:t>
      </w:r>
      <w:r w:rsidR="002C168E">
        <w:t>.</w:t>
      </w:r>
    </w:p>
    <w:p w14:paraId="6240FE37" w14:textId="3FAC45E5" w:rsidR="00DC4C76" w:rsidRDefault="00DC4C76" w:rsidP="003C132F">
      <w:r>
        <w:t xml:space="preserve">Målet är att högsta ledningen ska få klart för sig hur arbetsmiljöarbetet har fungerat </w:t>
      </w:r>
      <w:r w:rsidR="003C132F">
        <w:t xml:space="preserve">och vad om behöver </w:t>
      </w:r>
      <w:r>
        <w:t xml:space="preserve">förbättras. </w:t>
      </w:r>
    </w:p>
    <w:p w14:paraId="4F023656" w14:textId="22EC0760" w:rsidR="00F868F9" w:rsidRDefault="00AE6FE0" w:rsidP="003C132F">
      <w:r>
        <w:rPr>
          <w:noProof/>
        </w:rPr>
        <w:drawing>
          <wp:inline distT="0" distB="0" distL="0" distR="0" wp14:anchorId="1B034D03" wp14:editId="68AE227C">
            <wp:extent cx="3017520" cy="1694313"/>
            <wp:effectExtent l="0" t="0" r="0" b="127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3091" cy="169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3A7DE" w14:textId="6D6B4C10" w:rsidR="00AE6FE0" w:rsidRPr="006670FE" w:rsidRDefault="00447732" w:rsidP="003C132F">
      <w:pPr>
        <w:rPr>
          <w:i/>
          <w:iCs/>
        </w:rPr>
      </w:pPr>
      <w:r w:rsidRPr="006670FE">
        <w:rPr>
          <w:i/>
          <w:iCs/>
        </w:rPr>
        <w:t xml:space="preserve">Den årliga uppföljningen ska vara skriftlig om det är mer än </w:t>
      </w:r>
      <w:r w:rsidR="00DD16BD" w:rsidRPr="006670FE">
        <w:rPr>
          <w:i/>
          <w:iCs/>
        </w:rPr>
        <w:t>10 anställda</w:t>
      </w:r>
      <w:r w:rsidR="00762C9E" w:rsidRPr="006670FE">
        <w:rPr>
          <w:i/>
          <w:iCs/>
        </w:rPr>
        <w:t>.</w:t>
      </w:r>
      <w:r w:rsidR="00AE6FE0" w:rsidRPr="006670FE">
        <w:rPr>
          <w:i/>
          <w:iCs/>
        </w:rPr>
        <w:t xml:space="preserve"> </w:t>
      </w:r>
    </w:p>
    <w:p w14:paraId="39F82777" w14:textId="4913EAF4" w:rsidR="00F868F9" w:rsidRDefault="00F868F9" w:rsidP="00F868F9">
      <w:pPr>
        <w:pStyle w:val="Heading1"/>
      </w:pPr>
      <w:r>
        <w:t>Ta hjälp av experter</w:t>
      </w:r>
    </w:p>
    <w:p w14:paraId="548E992F" w14:textId="3F255FE6" w:rsidR="00F868F9" w:rsidRDefault="00F868F9" w:rsidP="003C132F">
      <w:r w:rsidRPr="00F868F9">
        <w:t>Ta hjälp av experter</w:t>
      </w:r>
      <w:r w:rsidR="00784346">
        <w:t>,</w:t>
      </w:r>
      <w:r w:rsidR="00394AD5">
        <w:t xml:space="preserve"> exempelvis f</w:t>
      </w:r>
      <w:r w:rsidRPr="00F868F9">
        <w:t>öretagshälsovården</w:t>
      </w:r>
      <w:r w:rsidR="00784346">
        <w:t>,</w:t>
      </w:r>
      <w:r w:rsidR="00CC4B67">
        <w:t xml:space="preserve"> då kompetensen i den egna verksamheten inte räcker till</w:t>
      </w:r>
      <w:r w:rsidR="00394AD5">
        <w:t>.</w:t>
      </w:r>
      <w:r w:rsidR="00222BC0">
        <w:t xml:space="preserve"> </w:t>
      </w:r>
    </w:p>
    <w:sectPr w:rsidR="00F868F9" w:rsidSect="00A614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985" w:right="1985" w:bottom="1134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5C933" w14:textId="77777777" w:rsidR="000D03D2" w:rsidRDefault="000D03D2" w:rsidP="00D974A9">
      <w:pPr>
        <w:spacing w:after="0" w:line="240" w:lineRule="auto"/>
      </w:pPr>
      <w:r>
        <w:separator/>
      </w:r>
    </w:p>
  </w:endnote>
  <w:endnote w:type="continuationSeparator" w:id="0">
    <w:p w14:paraId="50F53993" w14:textId="77777777" w:rsidR="000D03D2" w:rsidRDefault="000D03D2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D1F" w14:textId="77777777" w:rsidR="00400546" w:rsidRDefault="00400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BE74" w14:textId="77777777" w:rsidR="00400546" w:rsidRDefault="00400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6C08" w14:textId="77777777" w:rsidR="003435D8" w:rsidRDefault="00D21AF2" w:rsidP="00D21AF2">
    <w:pPr>
      <w:pStyle w:val="Footer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A614A5" w:rsidRPr="00A614A5">
      <w:rPr>
        <w:noProof/>
      </w:rPr>
      <w:t>1</w:t>
    </w:r>
    <w:r w:rsidRPr="003435D8">
      <w:fldChar w:fldCharType="end"/>
    </w:r>
    <w:r>
      <w:t xml:space="preserve"> (</w:t>
    </w:r>
    <w:fldSimple w:instr="NUMPAGES  \* Arabic  \* MERGEFORMAT">
      <w:r w:rsidR="00A614A5" w:rsidRPr="00A614A5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1E56" w14:textId="77777777" w:rsidR="000D03D2" w:rsidRDefault="000D03D2" w:rsidP="00D974A9">
      <w:pPr>
        <w:spacing w:after="0" w:line="240" w:lineRule="auto"/>
      </w:pPr>
      <w:r>
        <w:separator/>
      </w:r>
    </w:p>
  </w:footnote>
  <w:footnote w:type="continuationSeparator" w:id="0">
    <w:p w14:paraId="30C6DD60" w14:textId="77777777" w:rsidR="000D03D2" w:rsidRDefault="000D03D2" w:rsidP="00D974A9">
      <w:pPr>
        <w:spacing w:after="0" w:line="240" w:lineRule="auto"/>
      </w:pPr>
      <w:r>
        <w:continuationSeparator/>
      </w:r>
    </w:p>
  </w:footnote>
  <w:footnote w:id="1">
    <w:p w14:paraId="6B4FA240" w14:textId="77777777" w:rsidR="002C2177" w:rsidRPr="00E26C23" w:rsidRDefault="002C2177" w:rsidP="002C2177">
      <w:pPr>
        <w:rPr>
          <w:i/>
          <w:iCs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E26C23">
        <w:rPr>
          <w:i/>
          <w:iCs/>
          <w:sz w:val="14"/>
          <w:szCs w:val="14"/>
        </w:rPr>
        <w:t>Riskkälla – en källa till möjlig ohälsa eller möjligt olycksfall</w:t>
      </w:r>
      <w:r w:rsidRPr="00E26C23">
        <w:rPr>
          <w:sz w:val="14"/>
          <w:szCs w:val="14"/>
        </w:rPr>
        <w:t>.</w:t>
      </w:r>
    </w:p>
    <w:p w14:paraId="7B977A0B" w14:textId="7E14B06A" w:rsidR="002C2177" w:rsidRDefault="002C2177">
      <w:pPr>
        <w:pStyle w:val="FootnoteText"/>
      </w:pPr>
    </w:p>
  </w:footnote>
  <w:footnote w:id="2">
    <w:p w14:paraId="3464DD57" w14:textId="524415CF" w:rsidR="002C2177" w:rsidRDefault="002C21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6C23">
        <w:rPr>
          <w:i/>
          <w:iCs/>
          <w:szCs w:val="14"/>
        </w:rPr>
        <w:t>Risk - sannolikheten för att en farlig händelse eller exponering ska inträffa och vilka konsekvenser i form av skada eller ohälsa som händelsen eller exponeringen kan orsaka</w:t>
      </w:r>
      <w:r w:rsidR="00B97961">
        <w:rPr>
          <w:i/>
          <w:iCs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D953" w14:textId="77777777" w:rsidR="00400546" w:rsidRDefault="00400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14B0" w14:textId="5F6A9C42" w:rsidR="000701E1" w:rsidRPr="009F37A4" w:rsidRDefault="000701E1" w:rsidP="000701E1">
    <w:pPr>
      <w:pStyle w:val="Header"/>
    </w:pPr>
    <w:r w:rsidRPr="00CF2370">
      <w:rPr>
        <w:sz w:val="16"/>
        <w:szCs w:val="16"/>
      </w:rPr>
      <w:t xml:space="preserve">SBMI </w:t>
    </w:r>
    <w:r w:rsidRPr="00CF2370">
      <w:rPr>
        <w:sz w:val="16"/>
        <w:szCs w:val="16"/>
      </w:rPr>
      <w:tab/>
    </w:r>
    <w:r w:rsidRPr="00CF2370">
      <w:rPr>
        <w:sz w:val="16"/>
        <w:szCs w:val="16"/>
        <w:lang w:val="sv-SE"/>
      </w:rPr>
      <w:t xml:space="preserve">Dokumentägare: Arbetsmiljöutskottet </w:t>
    </w:r>
    <w:r w:rsidRPr="00CF2370">
      <w:rPr>
        <w:sz w:val="16"/>
        <w:szCs w:val="16"/>
        <w:lang w:val="sv-SE"/>
      </w:rPr>
      <w:tab/>
      <w:t xml:space="preserve">Version: </w:t>
    </w:r>
    <w:r>
      <w:rPr>
        <w:sz w:val="16"/>
        <w:szCs w:val="16"/>
        <w:lang w:val="sv-SE"/>
      </w:rPr>
      <w:t>202</w:t>
    </w:r>
    <w:r w:rsidR="00644BE5">
      <w:rPr>
        <w:sz w:val="16"/>
        <w:szCs w:val="16"/>
        <w:lang w:val="sv-SE"/>
      </w:rPr>
      <w:t>4</w:t>
    </w:r>
    <w:r w:rsidR="00603F4C">
      <w:rPr>
        <w:sz w:val="16"/>
        <w:szCs w:val="16"/>
        <w:lang w:val="sv-SE"/>
      </w:rPr>
      <w:t>10</w:t>
    </w:r>
    <w:r w:rsidR="00644BE5">
      <w:rPr>
        <w:sz w:val="16"/>
        <w:szCs w:val="16"/>
        <w:lang w:val="sv-SE"/>
      </w:rPr>
      <w:t>18</w:t>
    </w:r>
  </w:p>
  <w:p w14:paraId="651D5D55" w14:textId="77777777" w:rsidR="000701E1" w:rsidRDefault="000701E1">
    <w:pPr>
      <w:pStyle w:val="Header"/>
    </w:pPr>
  </w:p>
  <w:p w14:paraId="329264F7" w14:textId="77777777" w:rsidR="00801022" w:rsidRPr="009F37A4" w:rsidRDefault="00801022" w:rsidP="009F37A4">
    <w:pPr>
      <w:pStyle w:val="DocumentNam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80B0" w14:textId="77777777" w:rsidR="00D21AF2" w:rsidRDefault="00D21AF2" w:rsidP="00EB71A4">
    <w:pPr>
      <w:pStyle w:val="Header"/>
    </w:pPr>
  </w:p>
  <w:p w14:paraId="1956C864" w14:textId="77777777" w:rsidR="00D21AF2" w:rsidRDefault="00D21AF2" w:rsidP="00EB71A4">
    <w:pPr>
      <w:pStyle w:val="Header"/>
    </w:pPr>
  </w:p>
  <w:p w14:paraId="31525FBF" w14:textId="77777777" w:rsidR="00D21AF2" w:rsidRPr="009F37A4" w:rsidRDefault="00D21AF2" w:rsidP="009F37A4">
    <w:pPr>
      <w:pStyle w:val="DocumentName"/>
    </w:pPr>
    <w:r w:rsidRPr="00DC2E03">
      <w:rPr>
        <w:noProof/>
        <w:lang w:val="sv-SE"/>
      </w:rPr>
      <w:drawing>
        <wp:anchor distT="0" distB="0" distL="114300" distR="114300" simplePos="0" relativeHeight="251661312" behindDoc="1" locked="1" layoutInCell="1" allowOverlap="1" wp14:anchorId="1001A6C6" wp14:editId="2A67AA56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225FE"/>
    <w:multiLevelType w:val="multilevel"/>
    <w:tmpl w:val="5734BAC2"/>
    <w:lvl w:ilvl="0">
      <w:start w:val="1"/>
      <w:numFmt w:val="decimal"/>
      <w:pStyle w:val="Heading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0E0857"/>
    <w:multiLevelType w:val="hybridMultilevel"/>
    <w:tmpl w:val="5D7A672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01646"/>
    <w:multiLevelType w:val="hybridMultilevel"/>
    <w:tmpl w:val="CEE49376"/>
    <w:lvl w:ilvl="0" w:tplc="6CFA2B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DB7F1C"/>
    <w:multiLevelType w:val="hybridMultilevel"/>
    <w:tmpl w:val="99FA7374"/>
    <w:lvl w:ilvl="0" w:tplc="96CC93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4" w15:restartNumberingAfterBreak="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5" w15:restartNumberingAfterBreak="0">
    <w:nsid w:val="7DAD3839"/>
    <w:multiLevelType w:val="hybridMultilevel"/>
    <w:tmpl w:val="26224900"/>
    <w:lvl w:ilvl="0" w:tplc="041D0013">
      <w:start w:val="1"/>
      <w:numFmt w:val="upperRoman"/>
      <w:lvlText w:val="%1."/>
      <w:lvlJc w:val="righ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812832">
    <w:abstractNumId w:val="5"/>
  </w:num>
  <w:num w:numId="2" w16cid:durableId="2108041681">
    <w:abstractNumId w:val="3"/>
  </w:num>
  <w:num w:numId="3" w16cid:durableId="1960991016">
    <w:abstractNumId w:val="2"/>
  </w:num>
  <w:num w:numId="4" w16cid:durableId="1711297398">
    <w:abstractNumId w:val="4"/>
  </w:num>
  <w:num w:numId="5" w16cid:durableId="1139033465">
    <w:abstractNumId w:val="1"/>
  </w:num>
  <w:num w:numId="6" w16cid:durableId="1724789073">
    <w:abstractNumId w:val="0"/>
  </w:num>
  <w:num w:numId="7" w16cid:durableId="1566796492">
    <w:abstractNumId w:val="14"/>
  </w:num>
  <w:num w:numId="8" w16cid:durableId="23562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16833">
    <w:abstractNumId w:val="13"/>
  </w:num>
  <w:num w:numId="10" w16cid:durableId="160582828">
    <w:abstractNumId w:val="6"/>
  </w:num>
  <w:num w:numId="11" w16cid:durableId="102964403">
    <w:abstractNumId w:val="10"/>
  </w:num>
  <w:num w:numId="12" w16cid:durableId="248775421">
    <w:abstractNumId w:val="6"/>
  </w:num>
  <w:num w:numId="13" w16cid:durableId="2017222022">
    <w:abstractNumId w:val="14"/>
  </w:num>
  <w:num w:numId="14" w16cid:durableId="1498573179">
    <w:abstractNumId w:val="13"/>
  </w:num>
  <w:num w:numId="15" w16cid:durableId="459030575">
    <w:abstractNumId w:val="12"/>
  </w:num>
  <w:num w:numId="16" w16cid:durableId="729613311">
    <w:abstractNumId w:val="8"/>
  </w:num>
  <w:num w:numId="17" w16cid:durableId="43678396">
    <w:abstractNumId w:val="9"/>
  </w:num>
  <w:num w:numId="18" w16cid:durableId="660038649">
    <w:abstractNumId w:val="11"/>
  </w:num>
  <w:num w:numId="19" w16cid:durableId="1138184494">
    <w:abstractNumId w:val="15"/>
  </w:num>
  <w:num w:numId="20" w16cid:durableId="640161036">
    <w:abstractNumId w:val="6"/>
  </w:num>
  <w:num w:numId="21" w16cid:durableId="911084349">
    <w:abstractNumId w:val="7"/>
  </w:num>
  <w:num w:numId="22" w16cid:durableId="2032366994">
    <w:abstractNumId w:val="6"/>
  </w:num>
  <w:num w:numId="23" w16cid:durableId="2010712904">
    <w:abstractNumId w:val="6"/>
  </w:num>
  <w:num w:numId="24" w16cid:durableId="1039742369">
    <w:abstractNumId w:val="6"/>
  </w:num>
  <w:num w:numId="25" w16cid:durableId="498664632">
    <w:abstractNumId w:val="6"/>
  </w:num>
  <w:num w:numId="26" w16cid:durableId="487790148">
    <w:abstractNumId w:val="6"/>
  </w:num>
  <w:num w:numId="27" w16cid:durableId="1341349337">
    <w:abstractNumId w:val="6"/>
  </w:num>
  <w:num w:numId="28" w16cid:durableId="2057654690">
    <w:abstractNumId w:val="6"/>
  </w:num>
  <w:num w:numId="29" w16cid:durableId="1831366247">
    <w:abstractNumId w:val="6"/>
  </w:num>
  <w:num w:numId="30" w16cid:durableId="1835564276">
    <w:abstractNumId w:val="6"/>
  </w:num>
  <w:num w:numId="31" w16cid:durableId="806432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E1"/>
    <w:rsid w:val="00000CB0"/>
    <w:rsid w:val="00001C21"/>
    <w:rsid w:val="000036A8"/>
    <w:rsid w:val="000128D1"/>
    <w:rsid w:val="00020DCA"/>
    <w:rsid w:val="00023610"/>
    <w:rsid w:val="00031E80"/>
    <w:rsid w:val="0003311C"/>
    <w:rsid w:val="00035F12"/>
    <w:rsid w:val="00037EA1"/>
    <w:rsid w:val="00042180"/>
    <w:rsid w:val="00042C1F"/>
    <w:rsid w:val="0004352A"/>
    <w:rsid w:val="000474F5"/>
    <w:rsid w:val="0005223F"/>
    <w:rsid w:val="00061E59"/>
    <w:rsid w:val="00063F5B"/>
    <w:rsid w:val="00064439"/>
    <w:rsid w:val="00066850"/>
    <w:rsid w:val="000701E1"/>
    <w:rsid w:val="00070504"/>
    <w:rsid w:val="00070B73"/>
    <w:rsid w:val="00071380"/>
    <w:rsid w:val="00080097"/>
    <w:rsid w:val="000879F5"/>
    <w:rsid w:val="00091200"/>
    <w:rsid w:val="00091A68"/>
    <w:rsid w:val="00096CC9"/>
    <w:rsid w:val="000A300E"/>
    <w:rsid w:val="000A43FB"/>
    <w:rsid w:val="000A6803"/>
    <w:rsid w:val="000B421E"/>
    <w:rsid w:val="000C0152"/>
    <w:rsid w:val="000C5AC4"/>
    <w:rsid w:val="000D03D2"/>
    <w:rsid w:val="000D054B"/>
    <w:rsid w:val="000D10E5"/>
    <w:rsid w:val="000D29D8"/>
    <w:rsid w:val="000D7FFA"/>
    <w:rsid w:val="000E0A0D"/>
    <w:rsid w:val="000E1E7A"/>
    <w:rsid w:val="000F18E3"/>
    <w:rsid w:val="001064F3"/>
    <w:rsid w:val="001118E9"/>
    <w:rsid w:val="00113AA9"/>
    <w:rsid w:val="0011618F"/>
    <w:rsid w:val="001214F5"/>
    <w:rsid w:val="0012348B"/>
    <w:rsid w:val="001244A9"/>
    <w:rsid w:val="0012603C"/>
    <w:rsid w:val="00135616"/>
    <w:rsid w:val="0013641A"/>
    <w:rsid w:val="0013712E"/>
    <w:rsid w:val="00151575"/>
    <w:rsid w:val="001524AF"/>
    <w:rsid w:val="0015287F"/>
    <w:rsid w:val="00154D15"/>
    <w:rsid w:val="00161C90"/>
    <w:rsid w:val="00164D02"/>
    <w:rsid w:val="00166FEE"/>
    <w:rsid w:val="001703E1"/>
    <w:rsid w:val="0017518C"/>
    <w:rsid w:val="00176BC9"/>
    <w:rsid w:val="00183F13"/>
    <w:rsid w:val="00186F67"/>
    <w:rsid w:val="001911B5"/>
    <w:rsid w:val="00194A5C"/>
    <w:rsid w:val="001955B6"/>
    <w:rsid w:val="001A332C"/>
    <w:rsid w:val="001A42A8"/>
    <w:rsid w:val="001B1288"/>
    <w:rsid w:val="001B1936"/>
    <w:rsid w:val="001B540A"/>
    <w:rsid w:val="001C0315"/>
    <w:rsid w:val="001C036B"/>
    <w:rsid w:val="001C26CB"/>
    <w:rsid w:val="001C376C"/>
    <w:rsid w:val="001C7DA4"/>
    <w:rsid w:val="001D0BAD"/>
    <w:rsid w:val="001E147E"/>
    <w:rsid w:val="001E49EF"/>
    <w:rsid w:val="001F367D"/>
    <w:rsid w:val="001F7FFC"/>
    <w:rsid w:val="00202386"/>
    <w:rsid w:val="002031B5"/>
    <w:rsid w:val="002046C5"/>
    <w:rsid w:val="00206780"/>
    <w:rsid w:val="00213333"/>
    <w:rsid w:val="00213E8F"/>
    <w:rsid w:val="002210A8"/>
    <w:rsid w:val="0022238B"/>
    <w:rsid w:val="00222BC0"/>
    <w:rsid w:val="002345B5"/>
    <w:rsid w:val="00244D2C"/>
    <w:rsid w:val="002508E7"/>
    <w:rsid w:val="00250A90"/>
    <w:rsid w:val="00253FFC"/>
    <w:rsid w:val="00255E2B"/>
    <w:rsid w:val="00260FE8"/>
    <w:rsid w:val="0026159C"/>
    <w:rsid w:val="0026500E"/>
    <w:rsid w:val="00267383"/>
    <w:rsid w:val="0026774A"/>
    <w:rsid w:val="0027068B"/>
    <w:rsid w:val="00276AC0"/>
    <w:rsid w:val="00276E4E"/>
    <w:rsid w:val="002774E7"/>
    <w:rsid w:val="002775A7"/>
    <w:rsid w:val="00283EF5"/>
    <w:rsid w:val="00284B09"/>
    <w:rsid w:val="00297943"/>
    <w:rsid w:val="002A0E9B"/>
    <w:rsid w:val="002A74FC"/>
    <w:rsid w:val="002B1EDB"/>
    <w:rsid w:val="002B396F"/>
    <w:rsid w:val="002B560F"/>
    <w:rsid w:val="002B65D7"/>
    <w:rsid w:val="002C168E"/>
    <w:rsid w:val="002C2177"/>
    <w:rsid w:val="002C3B47"/>
    <w:rsid w:val="002C50BA"/>
    <w:rsid w:val="002D1D46"/>
    <w:rsid w:val="002D2F9F"/>
    <w:rsid w:val="002D30AF"/>
    <w:rsid w:val="002D6046"/>
    <w:rsid w:val="002D6FB2"/>
    <w:rsid w:val="002E4ABB"/>
    <w:rsid w:val="002E667C"/>
    <w:rsid w:val="002E7FD6"/>
    <w:rsid w:val="002F4FDF"/>
    <w:rsid w:val="002F7942"/>
    <w:rsid w:val="003019C9"/>
    <w:rsid w:val="0031118B"/>
    <w:rsid w:val="0031140E"/>
    <w:rsid w:val="00313F43"/>
    <w:rsid w:val="0031582D"/>
    <w:rsid w:val="00316230"/>
    <w:rsid w:val="00317DBD"/>
    <w:rsid w:val="00320CDE"/>
    <w:rsid w:val="00325157"/>
    <w:rsid w:val="00326AEC"/>
    <w:rsid w:val="00331267"/>
    <w:rsid w:val="00335E9B"/>
    <w:rsid w:val="00340272"/>
    <w:rsid w:val="00342A86"/>
    <w:rsid w:val="003435D8"/>
    <w:rsid w:val="00351FB0"/>
    <w:rsid w:val="00356C64"/>
    <w:rsid w:val="00363B0E"/>
    <w:rsid w:val="00374465"/>
    <w:rsid w:val="00383410"/>
    <w:rsid w:val="00383B31"/>
    <w:rsid w:val="00383C3C"/>
    <w:rsid w:val="003903C3"/>
    <w:rsid w:val="00391444"/>
    <w:rsid w:val="00393105"/>
    <w:rsid w:val="00394AD5"/>
    <w:rsid w:val="00395E20"/>
    <w:rsid w:val="003A54B5"/>
    <w:rsid w:val="003A6096"/>
    <w:rsid w:val="003B00C4"/>
    <w:rsid w:val="003C132F"/>
    <w:rsid w:val="003C5B35"/>
    <w:rsid w:val="003C7BA8"/>
    <w:rsid w:val="003D15CB"/>
    <w:rsid w:val="003D3B0D"/>
    <w:rsid w:val="003D59ED"/>
    <w:rsid w:val="003D70C7"/>
    <w:rsid w:val="003E2C17"/>
    <w:rsid w:val="003E7BE2"/>
    <w:rsid w:val="003F1520"/>
    <w:rsid w:val="003F720D"/>
    <w:rsid w:val="00400546"/>
    <w:rsid w:val="004029E5"/>
    <w:rsid w:val="00402E26"/>
    <w:rsid w:val="0040718D"/>
    <w:rsid w:val="00420B81"/>
    <w:rsid w:val="004211DC"/>
    <w:rsid w:val="00421AAF"/>
    <w:rsid w:val="00423143"/>
    <w:rsid w:val="00423914"/>
    <w:rsid w:val="004300E6"/>
    <w:rsid w:val="004312CC"/>
    <w:rsid w:val="004331A8"/>
    <w:rsid w:val="00436801"/>
    <w:rsid w:val="0044182F"/>
    <w:rsid w:val="00447732"/>
    <w:rsid w:val="0044780A"/>
    <w:rsid w:val="00451ABF"/>
    <w:rsid w:val="004563A0"/>
    <w:rsid w:val="00460CB3"/>
    <w:rsid w:val="0046154B"/>
    <w:rsid w:val="00461FF8"/>
    <w:rsid w:val="0047586F"/>
    <w:rsid w:val="004817F5"/>
    <w:rsid w:val="00485BF4"/>
    <w:rsid w:val="00495BAD"/>
    <w:rsid w:val="004A3755"/>
    <w:rsid w:val="004A4152"/>
    <w:rsid w:val="004A6457"/>
    <w:rsid w:val="004B47B3"/>
    <w:rsid w:val="004C2DDE"/>
    <w:rsid w:val="004C6231"/>
    <w:rsid w:val="004E2763"/>
    <w:rsid w:val="004E3A3A"/>
    <w:rsid w:val="004E4AAF"/>
    <w:rsid w:val="004F7260"/>
    <w:rsid w:val="00502C1A"/>
    <w:rsid w:val="0050569D"/>
    <w:rsid w:val="00514C9B"/>
    <w:rsid w:val="00524986"/>
    <w:rsid w:val="0053075F"/>
    <w:rsid w:val="0055055C"/>
    <w:rsid w:val="00551A04"/>
    <w:rsid w:val="0055352B"/>
    <w:rsid w:val="005548B6"/>
    <w:rsid w:val="005559DC"/>
    <w:rsid w:val="005647AF"/>
    <w:rsid w:val="00565413"/>
    <w:rsid w:val="00565928"/>
    <w:rsid w:val="00565E51"/>
    <w:rsid w:val="0057396D"/>
    <w:rsid w:val="00573EC8"/>
    <w:rsid w:val="00576F66"/>
    <w:rsid w:val="00577FEA"/>
    <w:rsid w:val="005815FC"/>
    <w:rsid w:val="00587A34"/>
    <w:rsid w:val="005908E7"/>
    <w:rsid w:val="00595316"/>
    <w:rsid w:val="0059745D"/>
    <w:rsid w:val="0059784A"/>
    <w:rsid w:val="005A047B"/>
    <w:rsid w:val="005A6882"/>
    <w:rsid w:val="005B06F1"/>
    <w:rsid w:val="005B116A"/>
    <w:rsid w:val="005C40CC"/>
    <w:rsid w:val="005C6796"/>
    <w:rsid w:val="005D387A"/>
    <w:rsid w:val="005D4E31"/>
    <w:rsid w:val="005D5659"/>
    <w:rsid w:val="005D7803"/>
    <w:rsid w:val="005D7FC5"/>
    <w:rsid w:val="005E422E"/>
    <w:rsid w:val="005F216D"/>
    <w:rsid w:val="005F4778"/>
    <w:rsid w:val="005F4E1D"/>
    <w:rsid w:val="005F5E33"/>
    <w:rsid w:val="006006EB"/>
    <w:rsid w:val="00603F4C"/>
    <w:rsid w:val="0060587C"/>
    <w:rsid w:val="006110B0"/>
    <w:rsid w:val="00611A7F"/>
    <w:rsid w:val="00614379"/>
    <w:rsid w:val="006177F6"/>
    <w:rsid w:val="006224A0"/>
    <w:rsid w:val="00627084"/>
    <w:rsid w:val="00631CFB"/>
    <w:rsid w:val="00644204"/>
    <w:rsid w:val="00644BE5"/>
    <w:rsid w:val="00651314"/>
    <w:rsid w:val="00653D6F"/>
    <w:rsid w:val="006545D9"/>
    <w:rsid w:val="00656B92"/>
    <w:rsid w:val="00657E77"/>
    <w:rsid w:val="006639FC"/>
    <w:rsid w:val="006661F7"/>
    <w:rsid w:val="006670FE"/>
    <w:rsid w:val="00672066"/>
    <w:rsid w:val="00676597"/>
    <w:rsid w:val="00685790"/>
    <w:rsid w:val="00693D55"/>
    <w:rsid w:val="00694B1D"/>
    <w:rsid w:val="006A3B87"/>
    <w:rsid w:val="006B0710"/>
    <w:rsid w:val="006B130C"/>
    <w:rsid w:val="006C1B8A"/>
    <w:rsid w:val="006C3D0F"/>
    <w:rsid w:val="006C3F17"/>
    <w:rsid w:val="006D0B1E"/>
    <w:rsid w:val="006D12C8"/>
    <w:rsid w:val="006D433F"/>
    <w:rsid w:val="006E08DB"/>
    <w:rsid w:val="006E19D8"/>
    <w:rsid w:val="006E2DB3"/>
    <w:rsid w:val="006E5D0C"/>
    <w:rsid w:val="006F033C"/>
    <w:rsid w:val="006F1894"/>
    <w:rsid w:val="006F30C9"/>
    <w:rsid w:val="006F4DCB"/>
    <w:rsid w:val="00704B37"/>
    <w:rsid w:val="00710B65"/>
    <w:rsid w:val="00712140"/>
    <w:rsid w:val="00713867"/>
    <w:rsid w:val="00716158"/>
    <w:rsid w:val="00721CA1"/>
    <w:rsid w:val="00731B92"/>
    <w:rsid w:val="00737EF9"/>
    <w:rsid w:val="00741226"/>
    <w:rsid w:val="00744FCB"/>
    <w:rsid w:val="00745382"/>
    <w:rsid w:val="007557B4"/>
    <w:rsid w:val="00756FC5"/>
    <w:rsid w:val="00757BD9"/>
    <w:rsid w:val="0076011E"/>
    <w:rsid w:val="007610A6"/>
    <w:rsid w:val="00762C9E"/>
    <w:rsid w:val="00764761"/>
    <w:rsid w:val="00766C61"/>
    <w:rsid w:val="0077669A"/>
    <w:rsid w:val="00776979"/>
    <w:rsid w:val="00784346"/>
    <w:rsid w:val="00785FAF"/>
    <w:rsid w:val="00786011"/>
    <w:rsid w:val="007874BD"/>
    <w:rsid w:val="007908CE"/>
    <w:rsid w:val="00793849"/>
    <w:rsid w:val="00793C13"/>
    <w:rsid w:val="0079404F"/>
    <w:rsid w:val="007A1ADB"/>
    <w:rsid w:val="007A22E6"/>
    <w:rsid w:val="007A426B"/>
    <w:rsid w:val="007B0844"/>
    <w:rsid w:val="007B46B9"/>
    <w:rsid w:val="007B46C7"/>
    <w:rsid w:val="007C6309"/>
    <w:rsid w:val="007D3A15"/>
    <w:rsid w:val="007D6C0A"/>
    <w:rsid w:val="007D70E2"/>
    <w:rsid w:val="007D7C39"/>
    <w:rsid w:val="007E0C1C"/>
    <w:rsid w:val="007E0D39"/>
    <w:rsid w:val="007E1ADD"/>
    <w:rsid w:val="007F2B7A"/>
    <w:rsid w:val="007F31F9"/>
    <w:rsid w:val="007F63EA"/>
    <w:rsid w:val="00801022"/>
    <w:rsid w:val="0080186C"/>
    <w:rsid w:val="00802AA4"/>
    <w:rsid w:val="00813EC5"/>
    <w:rsid w:val="008151EF"/>
    <w:rsid w:val="00820A47"/>
    <w:rsid w:val="00822FB3"/>
    <w:rsid w:val="00827056"/>
    <w:rsid w:val="00852864"/>
    <w:rsid w:val="00854199"/>
    <w:rsid w:val="008666A7"/>
    <w:rsid w:val="0087696D"/>
    <w:rsid w:val="008810D2"/>
    <w:rsid w:val="00884D18"/>
    <w:rsid w:val="00887B14"/>
    <w:rsid w:val="008918C9"/>
    <w:rsid w:val="00892F5F"/>
    <w:rsid w:val="008942B3"/>
    <w:rsid w:val="00895627"/>
    <w:rsid w:val="00896B8B"/>
    <w:rsid w:val="008A0A5B"/>
    <w:rsid w:val="008A123E"/>
    <w:rsid w:val="008B1806"/>
    <w:rsid w:val="008B1B37"/>
    <w:rsid w:val="008B61B1"/>
    <w:rsid w:val="008B67D6"/>
    <w:rsid w:val="008C0C4F"/>
    <w:rsid w:val="008C1C4A"/>
    <w:rsid w:val="008C40FC"/>
    <w:rsid w:val="008C68AC"/>
    <w:rsid w:val="008D6B51"/>
    <w:rsid w:val="008E0C0A"/>
    <w:rsid w:val="008F22A8"/>
    <w:rsid w:val="008F24B8"/>
    <w:rsid w:val="008F3FE6"/>
    <w:rsid w:val="00901DF5"/>
    <w:rsid w:val="00901E1B"/>
    <w:rsid w:val="0090207B"/>
    <w:rsid w:val="00902C72"/>
    <w:rsid w:val="0090736D"/>
    <w:rsid w:val="0091456E"/>
    <w:rsid w:val="00915821"/>
    <w:rsid w:val="009176C0"/>
    <w:rsid w:val="00920B51"/>
    <w:rsid w:val="00921488"/>
    <w:rsid w:val="009256EB"/>
    <w:rsid w:val="00925DA1"/>
    <w:rsid w:val="00942649"/>
    <w:rsid w:val="00942EEC"/>
    <w:rsid w:val="009434F9"/>
    <w:rsid w:val="00946DB3"/>
    <w:rsid w:val="009571C5"/>
    <w:rsid w:val="009630C2"/>
    <w:rsid w:val="00967465"/>
    <w:rsid w:val="009712B6"/>
    <w:rsid w:val="009722C8"/>
    <w:rsid w:val="00976D45"/>
    <w:rsid w:val="009861D0"/>
    <w:rsid w:val="00990611"/>
    <w:rsid w:val="00991393"/>
    <w:rsid w:val="00996407"/>
    <w:rsid w:val="00996989"/>
    <w:rsid w:val="009C114E"/>
    <w:rsid w:val="009C6BBB"/>
    <w:rsid w:val="009D0C71"/>
    <w:rsid w:val="009D7B67"/>
    <w:rsid w:val="009F37A4"/>
    <w:rsid w:val="009F3BFC"/>
    <w:rsid w:val="00A03193"/>
    <w:rsid w:val="00A06465"/>
    <w:rsid w:val="00A07765"/>
    <w:rsid w:val="00A10B49"/>
    <w:rsid w:val="00A21C82"/>
    <w:rsid w:val="00A23099"/>
    <w:rsid w:val="00A23DA1"/>
    <w:rsid w:val="00A24FFE"/>
    <w:rsid w:val="00A26790"/>
    <w:rsid w:val="00A2722E"/>
    <w:rsid w:val="00A3352C"/>
    <w:rsid w:val="00A41D17"/>
    <w:rsid w:val="00A529D6"/>
    <w:rsid w:val="00A614A5"/>
    <w:rsid w:val="00A617EE"/>
    <w:rsid w:val="00A63526"/>
    <w:rsid w:val="00A81A64"/>
    <w:rsid w:val="00A91088"/>
    <w:rsid w:val="00A923C6"/>
    <w:rsid w:val="00A923EA"/>
    <w:rsid w:val="00A96E3E"/>
    <w:rsid w:val="00AA251E"/>
    <w:rsid w:val="00AB2F8D"/>
    <w:rsid w:val="00AB5DBC"/>
    <w:rsid w:val="00AC277A"/>
    <w:rsid w:val="00AC3C66"/>
    <w:rsid w:val="00AC770C"/>
    <w:rsid w:val="00AC7867"/>
    <w:rsid w:val="00AD28D2"/>
    <w:rsid w:val="00AE0D54"/>
    <w:rsid w:val="00AE157D"/>
    <w:rsid w:val="00AE407C"/>
    <w:rsid w:val="00AE6FE0"/>
    <w:rsid w:val="00AF013C"/>
    <w:rsid w:val="00B00CDA"/>
    <w:rsid w:val="00B027B8"/>
    <w:rsid w:val="00B039AC"/>
    <w:rsid w:val="00B04CFC"/>
    <w:rsid w:val="00B12DF2"/>
    <w:rsid w:val="00B16AC6"/>
    <w:rsid w:val="00B16F62"/>
    <w:rsid w:val="00B215F4"/>
    <w:rsid w:val="00B23A15"/>
    <w:rsid w:val="00B25290"/>
    <w:rsid w:val="00B2569D"/>
    <w:rsid w:val="00B279B2"/>
    <w:rsid w:val="00B31093"/>
    <w:rsid w:val="00B416EC"/>
    <w:rsid w:val="00B52183"/>
    <w:rsid w:val="00B5406E"/>
    <w:rsid w:val="00B7158B"/>
    <w:rsid w:val="00B7457F"/>
    <w:rsid w:val="00B77525"/>
    <w:rsid w:val="00B83886"/>
    <w:rsid w:val="00B86680"/>
    <w:rsid w:val="00B96A3A"/>
    <w:rsid w:val="00B97961"/>
    <w:rsid w:val="00BA1443"/>
    <w:rsid w:val="00BB17EF"/>
    <w:rsid w:val="00BB3243"/>
    <w:rsid w:val="00BB5075"/>
    <w:rsid w:val="00BB6583"/>
    <w:rsid w:val="00BB7803"/>
    <w:rsid w:val="00BC1E09"/>
    <w:rsid w:val="00BC2604"/>
    <w:rsid w:val="00BC7C1C"/>
    <w:rsid w:val="00BE08B0"/>
    <w:rsid w:val="00BE7076"/>
    <w:rsid w:val="00BF0880"/>
    <w:rsid w:val="00BF596E"/>
    <w:rsid w:val="00C02A1B"/>
    <w:rsid w:val="00C030F5"/>
    <w:rsid w:val="00C055C7"/>
    <w:rsid w:val="00C15C22"/>
    <w:rsid w:val="00C205B1"/>
    <w:rsid w:val="00C23243"/>
    <w:rsid w:val="00C249C4"/>
    <w:rsid w:val="00C300F3"/>
    <w:rsid w:val="00C34E8E"/>
    <w:rsid w:val="00C35B03"/>
    <w:rsid w:val="00C50C99"/>
    <w:rsid w:val="00C53520"/>
    <w:rsid w:val="00C53F3E"/>
    <w:rsid w:val="00C567B6"/>
    <w:rsid w:val="00C82116"/>
    <w:rsid w:val="00C840E7"/>
    <w:rsid w:val="00C91707"/>
    <w:rsid w:val="00C9391F"/>
    <w:rsid w:val="00C95522"/>
    <w:rsid w:val="00C97103"/>
    <w:rsid w:val="00C97548"/>
    <w:rsid w:val="00C97592"/>
    <w:rsid w:val="00CA195E"/>
    <w:rsid w:val="00CA21E5"/>
    <w:rsid w:val="00CA5982"/>
    <w:rsid w:val="00CA7A67"/>
    <w:rsid w:val="00CB1D30"/>
    <w:rsid w:val="00CB5C66"/>
    <w:rsid w:val="00CC0479"/>
    <w:rsid w:val="00CC4B67"/>
    <w:rsid w:val="00CC7094"/>
    <w:rsid w:val="00CE6529"/>
    <w:rsid w:val="00CF4D49"/>
    <w:rsid w:val="00D008A1"/>
    <w:rsid w:val="00D00F67"/>
    <w:rsid w:val="00D05531"/>
    <w:rsid w:val="00D077FC"/>
    <w:rsid w:val="00D07FE9"/>
    <w:rsid w:val="00D105B4"/>
    <w:rsid w:val="00D14822"/>
    <w:rsid w:val="00D2131E"/>
    <w:rsid w:val="00D21AF2"/>
    <w:rsid w:val="00D23488"/>
    <w:rsid w:val="00D2480D"/>
    <w:rsid w:val="00D24EA2"/>
    <w:rsid w:val="00D274AA"/>
    <w:rsid w:val="00D36644"/>
    <w:rsid w:val="00D4638B"/>
    <w:rsid w:val="00D46956"/>
    <w:rsid w:val="00D5468D"/>
    <w:rsid w:val="00D6293D"/>
    <w:rsid w:val="00D6476C"/>
    <w:rsid w:val="00D66DC4"/>
    <w:rsid w:val="00D74341"/>
    <w:rsid w:val="00D80758"/>
    <w:rsid w:val="00D819C7"/>
    <w:rsid w:val="00D85634"/>
    <w:rsid w:val="00D94B63"/>
    <w:rsid w:val="00D974A9"/>
    <w:rsid w:val="00D974DF"/>
    <w:rsid w:val="00DA4AC5"/>
    <w:rsid w:val="00DA7EE9"/>
    <w:rsid w:val="00DB12ED"/>
    <w:rsid w:val="00DB431E"/>
    <w:rsid w:val="00DB47DA"/>
    <w:rsid w:val="00DB5E04"/>
    <w:rsid w:val="00DC251D"/>
    <w:rsid w:val="00DC2E03"/>
    <w:rsid w:val="00DC4C76"/>
    <w:rsid w:val="00DC6B6D"/>
    <w:rsid w:val="00DD16BD"/>
    <w:rsid w:val="00DD17D8"/>
    <w:rsid w:val="00DD65F9"/>
    <w:rsid w:val="00DE0A7C"/>
    <w:rsid w:val="00DE404B"/>
    <w:rsid w:val="00DE4F4A"/>
    <w:rsid w:val="00DE6C5D"/>
    <w:rsid w:val="00DF7DED"/>
    <w:rsid w:val="00E0657D"/>
    <w:rsid w:val="00E10884"/>
    <w:rsid w:val="00E20775"/>
    <w:rsid w:val="00E25714"/>
    <w:rsid w:val="00E25778"/>
    <w:rsid w:val="00E26A94"/>
    <w:rsid w:val="00E26C23"/>
    <w:rsid w:val="00E3020B"/>
    <w:rsid w:val="00E30E92"/>
    <w:rsid w:val="00E33053"/>
    <w:rsid w:val="00E34F32"/>
    <w:rsid w:val="00E416F0"/>
    <w:rsid w:val="00E429EE"/>
    <w:rsid w:val="00E45126"/>
    <w:rsid w:val="00E50900"/>
    <w:rsid w:val="00E53C3B"/>
    <w:rsid w:val="00E6417B"/>
    <w:rsid w:val="00E64DF1"/>
    <w:rsid w:val="00E72F22"/>
    <w:rsid w:val="00E75F66"/>
    <w:rsid w:val="00E77DBF"/>
    <w:rsid w:val="00E80009"/>
    <w:rsid w:val="00E82B18"/>
    <w:rsid w:val="00E83D22"/>
    <w:rsid w:val="00E86034"/>
    <w:rsid w:val="00E86600"/>
    <w:rsid w:val="00E950DC"/>
    <w:rsid w:val="00E95B73"/>
    <w:rsid w:val="00E960C3"/>
    <w:rsid w:val="00E96480"/>
    <w:rsid w:val="00E96F7B"/>
    <w:rsid w:val="00EA67C5"/>
    <w:rsid w:val="00EB08F9"/>
    <w:rsid w:val="00EB1264"/>
    <w:rsid w:val="00EB71A4"/>
    <w:rsid w:val="00EC1026"/>
    <w:rsid w:val="00ED1A5B"/>
    <w:rsid w:val="00ED2CBE"/>
    <w:rsid w:val="00ED5694"/>
    <w:rsid w:val="00ED77E9"/>
    <w:rsid w:val="00EE238A"/>
    <w:rsid w:val="00EE7A55"/>
    <w:rsid w:val="00EE7CB3"/>
    <w:rsid w:val="00F04FF7"/>
    <w:rsid w:val="00F0623B"/>
    <w:rsid w:val="00F07DD1"/>
    <w:rsid w:val="00F1182E"/>
    <w:rsid w:val="00F11BD7"/>
    <w:rsid w:val="00F15D98"/>
    <w:rsid w:val="00F20B3D"/>
    <w:rsid w:val="00F2355B"/>
    <w:rsid w:val="00F31F51"/>
    <w:rsid w:val="00F42DAA"/>
    <w:rsid w:val="00F47696"/>
    <w:rsid w:val="00F502CC"/>
    <w:rsid w:val="00F51AA7"/>
    <w:rsid w:val="00F52052"/>
    <w:rsid w:val="00F54496"/>
    <w:rsid w:val="00F55229"/>
    <w:rsid w:val="00F63409"/>
    <w:rsid w:val="00F71D7D"/>
    <w:rsid w:val="00F7304C"/>
    <w:rsid w:val="00F734F7"/>
    <w:rsid w:val="00F7369C"/>
    <w:rsid w:val="00F779DA"/>
    <w:rsid w:val="00F80822"/>
    <w:rsid w:val="00F81786"/>
    <w:rsid w:val="00F868F9"/>
    <w:rsid w:val="00F94557"/>
    <w:rsid w:val="00F94A53"/>
    <w:rsid w:val="00FA301A"/>
    <w:rsid w:val="00FA38FD"/>
    <w:rsid w:val="00FA5665"/>
    <w:rsid w:val="00FB3702"/>
    <w:rsid w:val="00FC0AE6"/>
    <w:rsid w:val="00FE099F"/>
    <w:rsid w:val="00FE3537"/>
    <w:rsid w:val="00FE4ACB"/>
    <w:rsid w:val="00FE4AEA"/>
    <w:rsid w:val="00FE4DF0"/>
    <w:rsid w:val="00FE51D6"/>
    <w:rsid w:val="00FF06DD"/>
    <w:rsid w:val="00FF4577"/>
    <w:rsid w:val="00FF4643"/>
    <w:rsid w:val="00FF47CA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5FAD5"/>
  <w15:chartTrackingRefBased/>
  <w15:docId w15:val="{B2190068-E25B-4E7A-A8C5-5887F91F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33"/>
    <w:rPr>
      <w:lang w:val="sv-SE"/>
    </w:rPr>
  </w:style>
  <w:style w:type="paragraph" w:styleId="Heading1">
    <w:name w:val="heading 1"/>
    <w:basedOn w:val="Normal"/>
    <w:next w:val="Normal"/>
    <w:link w:val="Heading1Char"/>
    <w:uiPriority w:val="4"/>
    <w:qFormat/>
    <w:rsid w:val="00AE407C"/>
    <w:pPr>
      <w:keepNext/>
      <w:keepLines/>
      <w:numPr>
        <w:numId w:val="10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E407C"/>
    <w:pPr>
      <w:keepNext/>
      <w:keepLines/>
      <w:numPr>
        <w:ilvl w:val="1"/>
        <w:numId w:val="10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E407C"/>
    <w:pPr>
      <w:keepNext/>
      <w:keepLines/>
      <w:numPr>
        <w:ilvl w:val="2"/>
        <w:numId w:val="10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E407C"/>
    <w:pPr>
      <w:keepNext/>
      <w:keepLines/>
      <w:numPr>
        <w:ilvl w:val="3"/>
        <w:numId w:val="10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C7DA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C7DA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C7DA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C7DA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C7DA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ListBullet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ListBullet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ListBullet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ListNumber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ListNumber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Header">
    <w:name w:val="header"/>
    <w:basedOn w:val="NoSpacing"/>
    <w:link w:val="HeaderChar"/>
    <w:uiPriority w:val="99"/>
    <w:rsid w:val="00EB71A4"/>
  </w:style>
  <w:style w:type="character" w:customStyle="1" w:styleId="HeaderChar">
    <w:name w:val="Header Char"/>
    <w:basedOn w:val="DefaultParagraphFont"/>
    <w:link w:val="Header"/>
    <w:uiPriority w:val="99"/>
    <w:rsid w:val="00EB71A4"/>
  </w:style>
  <w:style w:type="paragraph" w:styleId="Footer">
    <w:name w:val="footer"/>
    <w:basedOn w:val="Normal"/>
    <w:link w:val="Footer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3435D8"/>
    <w:rPr>
      <w:rFonts w:asciiTheme="majorHAnsi" w:hAnsiTheme="majorHAnsi"/>
      <w:sz w:val="13"/>
    </w:rPr>
  </w:style>
  <w:style w:type="character" w:customStyle="1" w:styleId="DateChar">
    <w:name w:val="Date Char"/>
    <w:basedOn w:val="DefaultParagraphFont"/>
    <w:link w:val="Date"/>
    <w:uiPriority w:val="99"/>
    <w:rsid w:val="00244D2C"/>
    <w:rPr>
      <w:rFonts w:asciiTheme="majorHAnsi" w:hAnsiTheme="majorHAnsi"/>
      <w:sz w:val="12"/>
    </w:rPr>
  </w:style>
  <w:style w:type="character" w:customStyle="1" w:styleId="Heading1Char">
    <w:name w:val="Heading 1 Char"/>
    <w:basedOn w:val="DefaultParagraphFont"/>
    <w:link w:val="Heading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PageNumber">
    <w:name w:val="page number"/>
    <w:basedOn w:val="DefaultParagraphFon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Heading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TOC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920B51"/>
    <w:rPr>
      <w:caps/>
    </w:rPr>
  </w:style>
  <w:style w:type="paragraph" w:styleId="NoSpacing">
    <w:name w:val="No Spacing"/>
    <w:qFormat/>
    <w:rsid w:val="00244D2C"/>
    <w:pPr>
      <w:spacing w:after="0"/>
    </w:pPr>
  </w:style>
  <w:style w:type="paragraph" w:styleId="EnvelopeAddress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TOC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8A0A5B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Heading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Heading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leNorma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NoSpacing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TableNorma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unhideWhenUsed/>
    <w:rsid w:val="00CC70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13712E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7B4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ecklists.prevent.se/checklist/answer/44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prevent.se/arbetsmiljoarbete/systematiskt-arbetsmiljoarbete/arbetsmiljopolicy/" TargetMode="Externa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verigesbergmaterialindustri.se/handbocker/saker-takt/100-risk-riskhanter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event.se/jobba-med-arbetsmiljo/kom-igang/uppgiftsfordelning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773E3806B76E4DB726E4B8EC134E75" ma:contentTypeVersion="10" ma:contentTypeDescription="Skapa ett nytt dokument." ma:contentTypeScope="" ma:versionID="48ae40f98541fdfa24ed1871bbe6c269">
  <xsd:schema xmlns:xsd="http://www.w3.org/2001/XMLSchema" xmlns:xs="http://www.w3.org/2001/XMLSchema" xmlns:p="http://schemas.microsoft.com/office/2006/metadata/properties" xmlns:ns2="ef19cda6-7d39-492a-8642-58fc3a27c313" xmlns:ns3="91c32f57-588f-4bb8-9002-cfd812192c2d" targetNamespace="http://schemas.microsoft.com/office/2006/metadata/properties" ma:root="true" ma:fieldsID="9011898c2aa4cedf4ee88edf543b6337" ns2:_="" ns3:_="">
    <xsd:import namespace="ef19cda6-7d39-492a-8642-58fc3a27c313"/>
    <xsd:import namespace="91c32f57-588f-4bb8-9002-cfd812192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cda6-7d39-492a-8642-58fc3a27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2f57-588f-4bb8-9002-cfd812192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5A472-83A8-41AD-A1E0-7D63B63A4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E6E2E-5E56-4703-85E9-59FFA702FB5F}"/>
</file>

<file path=customXml/itemProps3.xml><?xml version="1.0" encoding="utf-8"?>
<ds:datastoreItem xmlns:ds="http://schemas.openxmlformats.org/officeDocument/2006/customXml" ds:itemID="{29CD9D9F-4EEF-490C-B623-C8C4FDBB0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E0CA7-0E1D-476E-B0ED-E48984121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7797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Nyström Jenny</dc:creator>
  <cp:keywords/>
  <dc:description/>
  <cp:lastModifiedBy>Jenny Nyström</cp:lastModifiedBy>
  <cp:revision>437</cp:revision>
  <cp:lastPrinted>2024-10-22T11:22:00Z</cp:lastPrinted>
  <dcterms:created xsi:type="dcterms:W3CDTF">2020-09-28T06:56:00Z</dcterms:created>
  <dcterms:modified xsi:type="dcterms:W3CDTF">2024-10-22T11:22:00Z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0x0101004E773E3806B76E4DB726E4B8EC134E75</vt:lpwstr>
  </property>
</Properties>
</file>